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36B" w:rsidRPr="003B336B" w:rsidRDefault="002D07F1" w:rsidP="003B336B">
      <w:pPr>
        <w:ind w:left="1701" w:firstLine="142"/>
        <w:jc w:val="center"/>
        <w:rPr>
          <w:rFonts w:asciiTheme="majorHAnsi" w:hAnsiTheme="majorHAnsi"/>
          <w:b/>
          <w:sz w:val="36"/>
        </w:rPr>
      </w:pPr>
      <w:r w:rsidRPr="003B336B">
        <w:rPr>
          <w:b/>
          <w:noProof/>
          <w:sz w:val="20"/>
          <w:lang w:eastAsia="ru-RU"/>
        </w:rPr>
        <w:drawing>
          <wp:anchor distT="0" distB="0" distL="114300" distR="114300" simplePos="0" relativeHeight="251758592" behindDoc="0" locked="0" layoutInCell="1" allowOverlap="1" wp14:anchorId="78149AE0" wp14:editId="49866BE6">
            <wp:simplePos x="0" y="0"/>
            <wp:positionH relativeFrom="column">
              <wp:posOffset>-581339</wp:posOffset>
            </wp:positionH>
            <wp:positionV relativeFrom="paragraph">
              <wp:posOffset>-197477</wp:posOffset>
            </wp:positionV>
            <wp:extent cx="1738065" cy="1626920"/>
            <wp:effectExtent l="0" t="0" r="0" b="0"/>
            <wp:wrapNone/>
            <wp:docPr id="214" name="Рисунок 214" descr="http://www.mnoga.net/uploads/posts/2012-10/1350498347_d67b14c8d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noga.net/uploads/posts/2012-10/1350498347_d67b14c8dd72.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38065" cy="16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1AD" w:rsidRPr="003B336B">
        <w:rPr>
          <w:rFonts w:asciiTheme="majorHAnsi" w:hAnsiTheme="majorHAnsi"/>
          <w:b/>
          <w:noProof/>
          <w:sz w:val="36"/>
          <w:lang w:eastAsia="ru-RU"/>
        </w:rPr>
        <mc:AlternateContent>
          <mc:Choice Requires="wps">
            <w:drawing>
              <wp:anchor distT="0" distB="0" distL="114300" distR="114300" simplePos="0" relativeHeight="251658239" behindDoc="1" locked="0" layoutInCell="1" allowOverlap="1" wp14:anchorId="44E63F61" wp14:editId="501A4A7F">
                <wp:simplePos x="0" y="0"/>
                <wp:positionH relativeFrom="column">
                  <wp:posOffset>-793532</wp:posOffset>
                </wp:positionH>
                <wp:positionV relativeFrom="paragraph">
                  <wp:posOffset>-433487</wp:posOffset>
                </wp:positionV>
                <wp:extent cx="6987654" cy="10126639"/>
                <wp:effectExtent l="0" t="0" r="22860" b="27305"/>
                <wp:wrapNone/>
                <wp:docPr id="211" name="Загнутый угол 211"/>
                <wp:cNvGraphicFramePr/>
                <a:graphic xmlns:a="http://schemas.openxmlformats.org/drawingml/2006/main">
                  <a:graphicData uri="http://schemas.microsoft.com/office/word/2010/wordprocessingShape">
                    <wps:wsp>
                      <wps:cNvSpPr/>
                      <wps:spPr>
                        <a:xfrm>
                          <a:off x="0" y="0"/>
                          <a:ext cx="6987654" cy="10126639"/>
                        </a:xfrm>
                        <a:prstGeom prst="foldedCorner">
                          <a:avLst/>
                        </a:prstGeom>
                        <a:pattFill prst="lgGrid">
                          <a:fgClr>
                            <a:schemeClr val="bg1">
                              <a:lumMod val="85000"/>
                            </a:schemeClr>
                          </a:fgClr>
                          <a:bgClr>
                            <a:schemeClr val="bg1"/>
                          </a:bgClr>
                        </a:patt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E4A976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211" o:spid="_x0000_s1026" type="#_x0000_t65" style="position:absolute;margin-left:-62.5pt;margin-top:-34.15pt;width:550.2pt;height:797.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" adj="18000" fillcolor="#d8d8d8 [2732]" strokecolor="black [3200]" strokeweight="2pt">
                <v:fill r:id="rId9" o:title="" color2="white [3212]" type="pattern"/>
              </v:shape>
            </w:pict>
          </mc:Fallback>
        </mc:AlternateContent>
      </w:r>
      <w:r w:rsidR="003B336B" w:rsidRPr="003B336B">
        <w:rPr>
          <w:rFonts w:asciiTheme="majorHAnsi" w:hAnsiTheme="majorHAnsi"/>
          <w:b/>
          <w:sz w:val="36"/>
        </w:rPr>
        <w:t>ГА</w:t>
      </w:r>
      <w:r w:rsidR="00CA491C">
        <w:rPr>
          <w:rFonts w:asciiTheme="majorHAnsi" w:hAnsiTheme="majorHAnsi"/>
          <w:b/>
          <w:sz w:val="36"/>
        </w:rPr>
        <w:t>П</w:t>
      </w:r>
      <w:r w:rsidR="003B336B" w:rsidRPr="003B336B">
        <w:rPr>
          <w:rFonts w:asciiTheme="majorHAnsi" w:hAnsiTheme="majorHAnsi"/>
          <w:b/>
          <w:sz w:val="36"/>
        </w:rPr>
        <w:t xml:space="preserve">ОУ СО </w:t>
      </w:r>
    </w:p>
    <w:p w:rsidR="00266966" w:rsidRPr="003B336B" w:rsidRDefault="003B336B" w:rsidP="003B336B">
      <w:pPr>
        <w:ind w:left="1701" w:firstLine="142"/>
        <w:jc w:val="center"/>
        <w:rPr>
          <w:rFonts w:asciiTheme="majorHAnsi" w:hAnsiTheme="majorHAnsi"/>
          <w:sz w:val="36"/>
        </w:rPr>
      </w:pPr>
      <w:r w:rsidRPr="003B336B">
        <w:rPr>
          <w:rFonts w:asciiTheme="majorHAnsi" w:hAnsiTheme="majorHAnsi"/>
          <w:b/>
          <w:sz w:val="36"/>
        </w:rPr>
        <w:t xml:space="preserve">«Режевской </w:t>
      </w:r>
      <w:r w:rsidR="00CA491C">
        <w:rPr>
          <w:rFonts w:asciiTheme="majorHAnsi" w:hAnsiTheme="majorHAnsi"/>
          <w:b/>
          <w:sz w:val="36"/>
        </w:rPr>
        <w:t>поли</w:t>
      </w:r>
      <w:r w:rsidRPr="003B336B">
        <w:rPr>
          <w:rFonts w:asciiTheme="majorHAnsi" w:hAnsiTheme="majorHAnsi"/>
          <w:b/>
          <w:sz w:val="36"/>
        </w:rPr>
        <w:t>техникум</w:t>
      </w:r>
      <w:r w:rsidRPr="003B336B">
        <w:rPr>
          <w:rFonts w:asciiTheme="majorHAnsi" w:hAnsiTheme="majorHAnsi"/>
          <w:sz w:val="36"/>
        </w:rPr>
        <w:t>»</w:t>
      </w:r>
    </w:p>
    <w:p w:rsidR="00E87D5F" w:rsidRDefault="00E87D5F" w:rsidP="00266966">
      <w:pPr>
        <w:jc w:val="center"/>
        <w:rPr>
          <w:rFonts w:asciiTheme="majorHAnsi" w:hAnsiTheme="majorHAnsi"/>
          <w:sz w:val="40"/>
        </w:rPr>
      </w:pPr>
    </w:p>
    <w:p w:rsidR="00E87D5F" w:rsidRDefault="00E87D5F" w:rsidP="00266966">
      <w:pPr>
        <w:jc w:val="center"/>
        <w:rPr>
          <w:rFonts w:asciiTheme="majorHAnsi" w:hAnsiTheme="majorHAnsi"/>
          <w:sz w:val="40"/>
        </w:rPr>
      </w:pPr>
    </w:p>
    <w:p w:rsidR="00E87D5F" w:rsidRDefault="00E87D5F" w:rsidP="00266966">
      <w:pPr>
        <w:jc w:val="center"/>
        <w:rPr>
          <w:rFonts w:asciiTheme="majorHAnsi" w:hAnsiTheme="majorHAnsi"/>
          <w:sz w:val="40"/>
        </w:rPr>
      </w:pPr>
    </w:p>
    <w:p w:rsidR="00EB415A" w:rsidRDefault="00EB415A" w:rsidP="00266966">
      <w:pPr>
        <w:jc w:val="center"/>
        <w:rPr>
          <w:rFonts w:asciiTheme="majorHAnsi" w:hAnsiTheme="majorHAnsi"/>
          <w:sz w:val="40"/>
        </w:rPr>
      </w:pPr>
    </w:p>
    <w:p w:rsidR="00EB415A" w:rsidRDefault="00EB415A" w:rsidP="00266966">
      <w:pPr>
        <w:jc w:val="center"/>
        <w:rPr>
          <w:rFonts w:asciiTheme="majorHAnsi" w:hAnsiTheme="majorHAnsi"/>
          <w:sz w:val="40"/>
        </w:rPr>
      </w:pPr>
    </w:p>
    <w:p w:rsidR="0021683A" w:rsidRPr="003202CF" w:rsidRDefault="004F2C8B" w:rsidP="00E87D5F">
      <w:pPr>
        <w:jc w:val="center"/>
        <w:rPr>
          <w:rFonts w:asciiTheme="majorHAnsi" w:hAnsiTheme="majorHAnsi"/>
          <w:b/>
          <w:sz w:val="52"/>
        </w:rPr>
      </w:pPr>
      <w:r w:rsidRPr="003202CF">
        <w:rPr>
          <w:rFonts w:asciiTheme="majorHAnsi" w:hAnsiTheme="majorHAnsi"/>
          <w:b/>
          <w:sz w:val="52"/>
        </w:rPr>
        <w:t>Методические рекомендации</w:t>
      </w:r>
      <w:r w:rsidR="0021683A" w:rsidRPr="003202CF">
        <w:rPr>
          <w:rFonts w:asciiTheme="majorHAnsi" w:hAnsiTheme="majorHAnsi"/>
          <w:b/>
          <w:sz w:val="52"/>
        </w:rPr>
        <w:t xml:space="preserve"> </w:t>
      </w:r>
    </w:p>
    <w:p w:rsidR="003202CF" w:rsidRPr="003202CF" w:rsidRDefault="003202CF" w:rsidP="00E87D5F">
      <w:pPr>
        <w:jc w:val="center"/>
        <w:rPr>
          <w:rFonts w:asciiTheme="majorHAnsi" w:hAnsiTheme="majorHAnsi"/>
          <w:b/>
          <w:sz w:val="44"/>
        </w:rPr>
      </w:pPr>
      <w:r w:rsidRPr="003202CF">
        <w:rPr>
          <w:rFonts w:asciiTheme="majorHAnsi" w:hAnsiTheme="majorHAnsi"/>
          <w:b/>
          <w:sz w:val="44"/>
        </w:rPr>
        <w:t>к выполнению самостоятельной работы</w:t>
      </w:r>
    </w:p>
    <w:p w:rsidR="00E87D5F" w:rsidRPr="003202CF" w:rsidRDefault="0021683A" w:rsidP="00E87D5F">
      <w:pPr>
        <w:jc w:val="center"/>
        <w:rPr>
          <w:rFonts w:asciiTheme="majorHAnsi" w:hAnsiTheme="majorHAnsi"/>
          <w:b/>
          <w:sz w:val="44"/>
        </w:rPr>
      </w:pPr>
      <w:r w:rsidRPr="003202CF">
        <w:rPr>
          <w:rFonts w:asciiTheme="majorHAnsi" w:hAnsiTheme="majorHAnsi"/>
          <w:b/>
          <w:sz w:val="44"/>
        </w:rPr>
        <w:t>по учебной дисциплине «И</w:t>
      </w:r>
      <w:r w:rsidR="00E87D5F" w:rsidRPr="003202CF">
        <w:rPr>
          <w:rFonts w:asciiTheme="majorHAnsi" w:hAnsiTheme="majorHAnsi"/>
          <w:b/>
          <w:sz w:val="44"/>
        </w:rPr>
        <w:t>нформатик</w:t>
      </w:r>
      <w:r w:rsidRPr="003202CF">
        <w:rPr>
          <w:rFonts w:asciiTheme="majorHAnsi" w:hAnsiTheme="majorHAnsi"/>
          <w:b/>
          <w:sz w:val="44"/>
        </w:rPr>
        <w:t>а»</w:t>
      </w:r>
    </w:p>
    <w:p w:rsidR="0021683A" w:rsidRPr="003202CF" w:rsidRDefault="00E87D5F" w:rsidP="00E87D5F">
      <w:pPr>
        <w:jc w:val="center"/>
        <w:rPr>
          <w:rFonts w:asciiTheme="majorHAnsi" w:hAnsiTheme="majorHAnsi"/>
          <w:b/>
          <w:sz w:val="40"/>
          <w:szCs w:val="28"/>
        </w:rPr>
      </w:pPr>
      <w:r w:rsidRPr="003202CF">
        <w:rPr>
          <w:rFonts w:asciiTheme="majorHAnsi" w:hAnsiTheme="majorHAnsi"/>
          <w:b/>
          <w:sz w:val="40"/>
          <w:szCs w:val="28"/>
        </w:rPr>
        <w:t xml:space="preserve">Тема: Программа презентаций </w:t>
      </w:r>
    </w:p>
    <w:p w:rsidR="001A51AD" w:rsidRDefault="00E87D5F" w:rsidP="00E87D5F">
      <w:pPr>
        <w:jc w:val="center"/>
        <w:rPr>
          <w:rFonts w:asciiTheme="majorHAnsi" w:hAnsiTheme="majorHAnsi"/>
          <w:b/>
          <w:sz w:val="44"/>
          <w:szCs w:val="28"/>
        </w:rPr>
      </w:pPr>
      <w:r w:rsidRPr="003202CF">
        <w:rPr>
          <w:rFonts w:asciiTheme="majorHAnsi" w:hAnsiTheme="majorHAnsi"/>
          <w:b/>
          <w:sz w:val="40"/>
          <w:szCs w:val="28"/>
          <w:lang w:val="en-US"/>
        </w:rPr>
        <w:t>Microsoft</w:t>
      </w:r>
      <w:r w:rsidRPr="003202CF">
        <w:rPr>
          <w:rFonts w:asciiTheme="majorHAnsi" w:hAnsiTheme="majorHAnsi"/>
          <w:b/>
          <w:sz w:val="40"/>
          <w:szCs w:val="28"/>
        </w:rPr>
        <w:t xml:space="preserve"> </w:t>
      </w:r>
      <w:r w:rsidRPr="003202CF">
        <w:rPr>
          <w:rFonts w:asciiTheme="majorHAnsi" w:hAnsiTheme="majorHAnsi"/>
          <w:b/>
          <w:sz w:val="40"/>
          <w:szCs w:val="28"/>
          <w:lang w:val="en-US"/>
        </w:rPr>
        <w:t>Power</w:t>
      </w:r>
      <w:r w:rsidRPr="003202CF">
        <w:rPr>
          <w:rFonts w:asciiTheme="majorHAnsi" w:hAnsiTheme="majorHAnsi"/>
          <w:b/>
          <w:sz w:val="40"/>
          <w:szCs w:val="28"/>
        </w:rPr>
        <w:t xml:space="preserve"> </w:t>
      </w:r>
      <w:r w:rsidRPr="003202CF">
        <w:rPr>
          <w:rFonts w:asciiTheme="majorHAnsi" w:hAnsiTheme="majorHAnsi"/>
          <w:b/>
          <w:sz w:val="40"/>
          <w:szCs w:val="28"/>
          <w:lang w:val="en-US"/>
        </w:rPr>
        <w:t>Point</w:t>
      </w:r>
      <w:r w:rsidRPr="003202CF">
        <w:rPr>
          <w:rFonts w:asciiTheme="majorHAnsi" w:hAnsiTheme="majorHAnsi"/>
          <w:b/>
          <w:sz w:val="40"/>
          <w:szCs w:val="28"/>
        </w:rPr>
        <w:t xml:space="preserve"> </w:t>
      </w:r>
    </w:p>
    <w:p w:rsidR="002D07F1" w:rsidRDefault="002D07F1" w:rsidP="00E87D5F">
      <w:pPr>
        <w:jc w:val="center"/>
        <w:rPr>
          <w:rFonts w:asciiTheme="majorHAnsi" w:hAnsiTheme="majorHAnsi"/>
          <w:b/>
          <w:sz w:val="44"/>
          <w:szCs w:val="28"/>
        </w:rPr>
      </w:pPr>
    </w:p>
    <w:p w:rsidR="003202CF" w:rsidRDefault="003202CF" w:rsidP="00E87D5F">
      <w:pPr>
        <w:jc w:val="center"/>
        <w:rPr>
          <w:rFonts w:asciiTheme="majorHAnsi" w:hAnsiTheme="majorHAnsi"/>
          <w:b/>
          <w:sz w:val="44"/>
          <w:szCs w:val="28"/>
        </w:rPr>
      </w:pPr>
    </w:p>
    <w:p w:rsidR="001A51AD" w:rsidRPr="002D07F1" w:rsidRDefault="001A51AD" w:rsidP="002D07F1">
      <w:pPr>
        <w:ind w:firstLine="4962"/>
        <w:rPr>
          <w:rFonts w:asciiTheme="majorHAnsi" w:hAnsiTheme="majorHAnsi"/>
          <w:b/>
          <w:sz w:val="28"/>
          <w:szCs w:val="28"/>
        </w:rPr>
      </w:pPr>
      <w:r w:rsidRPr="002D07F1">
        <w:rPr>
          <w:rFonts w:asciiTheme="majorHAnsi" w:hAnsiTheme="majorHAnsi"/>
          <w:b/>
          <w:sz w:val="28"/>
          <w:szCs w:val="28"/>
        </w:rPr>
        <w:t>Разработчик: Голендухина М.Л.</w:t>
      </w:r>
      <w:r w:rsidR="002D07F1" w:rsidRPr="002D07F1">
        <w:rPr>
          <w:rFonts w:asciiTheme="majorHAnsi" w:hAnsiTheme="majorHAnsi"/>
          <w:b/>
          <w:sz w:val="28"/>
          <w:szCs w:val="28"/>
        </w:rPr>
        <w:t>,</w:t>
      </w:r>
    </w:p>
    <w:p w:rsidR="002D07F1" w:rsidRPr="002D07F1" w:rsidRDefault="00EB415A" w:rsidP="002D07F1">
      <w:pPr>
        <w:ind w:firstLine="4962"/>
        <w:rPr>
          <w:rFonts w:asciiTheme="majorHAnsi" w:hAnsiTheme="majorHAnsi"/>
          <w:b/>
          <w:sz w:val="28"/>
          <w:szCs w:val="28"/>
        </w:rPr>
      </w:pPr>
      <w:r>
        <w:rPr>
          <w:noProof/>
          <w:lang w:eastAsia="ru-RU"/>
        </w:rPr>
        <w:drawing>
          <wp:anchor distT="0" distB="0" distL="114300" distR="114300" simplePos="0" relativeHeight="251759616" behindDoc="0" locked="0" layoutInCell="1" allowOverlap="1" wp14:anchorId="3FD7530F" wp14:editId="429A39D8">
            <wp:simplePos x="0" y="0"/>
            <wp:positionH relativeFrom="column">
              <wp:posOffset>-444031</wp:posOffset>
            </wp:positionH>
            <wp:positionV relativeFrom="paragraph">
              <wp:posOffset>302978</wp:posOffset>
            </wp:positionV>
            <wp:extent cx="3366273" cy="2199116"/>
            <wp:effectExtent l="0" t="0" r="5715" b="0"/>
            <wp:wrapNone/>
            <wp:docPr id="215" name="Рисунок 215" descr="http://www.powerguide.ru/images/show-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werguide.ru/images/show-scheme.png"/>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66273" cy="2199116"/>
                    </a:xfrm>
                    <a:prstGeom prst="rect">
                      <a:avLst/>
                    </a:prstGeom>
                    <a:noFill/>
                    <a:ln>
                      <a:noFill/>
                    </a:ln>
                  </pic:spPr>
                </pic:pic>
              </a:graphicData>
            </a:graphic>
            <wp14:sizeRelH relativeFrom="page">
              <wp14:pctWidth>0</wp14:pctWidth>
            </wp14:sizeRelH>
            <wp14:sizeRelV relativeFrom="page">
              <wp14:pctHeight>0</wp14:pctHeight>
            </wp14:sizeRelV>
          </wp:anchor>
        </w:drawing>
      </w:r>
      <w:r w:rsidR="002D07F1" w:rsidRPr="002D07F1">
        <w:rPr>
          <w:rFonts w:asciiTheme="majorHAnsi" w:hAnsiTheme="majorHAnsi"/>
          <w:b/>
          <w:sz w:val="28"/>
          <w:szCs w:val="28"/>
        </w:rPr>
        <w:t>преподаватель информатики</w:t>
      </w:r>
    </w:p>
    <w:p w:rsidR="00266966" w:rsidRPr="00A3703A" w:rsidRDefault="00266966" w:rsidP="00A3703A">
      <w:pPr>
        <w:rPr>
          <w:rFonts w:asciiTheme="majorHAnsi" w:hAnsiTheme="majorHAnsi"/>
          <w:sz w:val="28"/>
        </w:rPr>
      </w:pPr>
    </w:p>
    <w:p w:rsidR="00266966" w:rsidRDefault="00266966">
      <w:pPr>
        <w:jc w:val="center"/>
        <w:rPr>
          <w:rFonts w:asciiTheme="majorHAnsi" w:hAnsiTheme="majorHAnsi"/>
          <w:b/>
          <w:sz w:val="40"/>
        </w:rPr>
      </w:pPr>
    </w:p>
    <w:p w:rsidR="00266966" w:rsidRDefault="00266966">
      <w:pPr>
        <w:jc w:val="center"/>
        <w:rPr>
          <w:rFonts w:asciiTheme="majorHAnsi" w:hAnsiTheme="majorHAnsi"/>
          <w:b/>
          <w:sz w:val="40"/>
        </w:rPr>
      </w:pPr>
    </w:p>
    <w:p w:rsidR="00934DB4" w:rsidRDefault="00934DB4">
      <w:pPr>
        <w:jc w:val="center"/>
        <w:rPr>
          <w:rFonts w:asciiTheme="majorHAnsi" w:hAnsiTheme="majorHAnsi"/>
          <w:b/>
          <w:sz w:val="40"/>
        </w:rPr>
      </w:pPr>
    </w:p>
    <w:p w:rsidR="00934DB4" w:rsidRDefault="00934DB4">
      <w:pPr>
        <w:jc w:val="center"/>
        <w:rPr>
          <w:rFonts w:asciiTheme="majorHAnsi" w:hAnsiTheme="majorHAnsi"/>
          <w:b/>
          <w:sz w:val="40"/>
        </w:rPr>
      </w:pPr>
    </w:p>
    <w:p w:rsidR="00EB415A" w:rsidRP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Презентация (от английского слова - представление) – это набор цветных картинок-слайдов на определенную тему, который хранится в файле специального формата с расширением РР. Термин «презентация» (иногда говорят «слайд-фильм») связывают, прежде всего, с информационными и рекламными функциями картинок, которые рассчитаны на определенную категорию зрителей (пользователей).</w:t>
      </w:r>
    </w:p>
    <w:p w:rsidR="00EB415A" w:rsidRPr="00EB415A" w:rsidRDefault="00EB415A" w:rsidP="00EB415A">
      <w:pPr>
        <w:spacing w:after="0" w:line="360" w:lineRule="auto"/>
        <w:ind w:firstLine="720"/>
        <w:jc w:val="center"/>
        <w:outlineLvl w:val="0"/>
        <w:rPr>
          <w:rFonts w:asciiTheme="majorHAnsi" w:eastAsia="Times New Roman" w:hAnsiTheme="majorHAnsi" w:cs="Times New Roman"/>
          <w:b/>
          <w:kern w:val="36"/>
          <w:sz w:val="24"/>
          <w:szCs w:val="24"/>
          <w:lang w:eastAsia="ru-RU"/>
        </w:rPr>
      </w:pPr>
      <w:bookmarkStart w:id="0" w:name="_Toc318121484"/>
      <w:r w:rsidRPr="00EB415A">
        <w:rPr>
          <w:rFonts w:asciiTheme="majorHAnsi" w:eastAsia="Times New Roman" w:hAnsiTheme="majorHAnsi" w:cs="Times New Roman"/>
          <w:b/>
          <w:kern w:val="36"/>
          <w:sz w:val="24"/>
          <w:szCs w:val="24"/>
          <w:lang w:eastAsia="ru-RU"/>
        </w:rPr>
        <w:t>Правила оформления компьютерных презентаций</w:t>
      </w:r>
      <w:bookmarkEnd w:id="0"/>
    </w:p>
    <w:p w:rsidR="00EB415A" w:rsidRPr="00EB415A" w:rsidRDefault="00EB415A" w:rsidP="00EB415A">
      <w:pPr>
        <w:spacing w:after="0" w:line="360" w:lineRule="auto"/>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b/>
          <w:sz w:val="24"/>
          <w:szCs w:val="24"/>
          <w:lang w:eastAsia="ru-RU"/>
        </w:rPr>
        <w:t>Правила шрифтового оформления</w:t>
      </w:r>
      <w:r w:rsidRPr="00EB415A">
        <w:rPr>
          <w:rFonts w:asciiTheme="majorHAnsi" w:eastAsia="Times New Roman" w:hAnsiTheme="majorHAnsi" w:cs="Times New Roman"/>
          <w:sz w:val="24"/>
          <w:szCs w:val="24"/>
          <w:lang w:eastAsia="ru-RU"/>
        </w:rPr>
        <w:t xml:space="preserve">: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Шрифты с засечками читаются легче, чем гротески (шрифты без засечек);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Для основного текста не рекомендуется использовать прописные буквы.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Шрифтовой контраст можно создать посредством: размера шрифта, толщины шрифта, начертания, формы, направления и цвета.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Правила выбора цветовой гаммы.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Цветовая гамма должна состоять не более чем из двух-трех цветов.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Существуют не сочетаемые комбинации цветов.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Черный цвет имеет негативный (мрачный) подтекст. </w:t>
      </w:r>
    </w:p>
    <w:p w:rsidR="00EB415A" w:rsidRPr="00EB415A" w:rsidRDefault="00EB415A" w:rsidP="00DE24BE">
      <w:pPr>
        <w:numPr>
          <w:ilvl w:val="0"/>
          <w:numId w:val="21"/>
        </w:numPr>
        <w:tabs>
          <w:tab w:val="left" w:pos="851"/>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Белый текст на черном фоне читается плохо. </w:t>
      </w:r>
    </w:p>
    <w:p w:rsidR="00EB415A" w:rsidRPr="00EB415A" w:rsidRDefault="00EB415A" w:rsidP="00EB415A">
      <w:pPr>
        <w:spacing w:after="0" w:line="360" w:lineRule="auto"/>
        <w:jc w:val="both"/>
        <w:rPr>
          <w:rFonts w:asciiTheme="majorHAnsi" w:eastAsia="Times New Roman" w:hAnsiTheme="majorHAnsi" w:cs="Times New Roman"/>
          <w:b/>
          <w:sz w:val="24"/>
          <w:szCs w:val="24"/>
          <w:lang w:eastAsia="ru-RU"/>
        </w:rPr>
      </w:pPr>
      <w:r w:rsidRPr="00EB415A">
        <w:rPr>
          <w:rFonts w:asciiTheme="majorHAnsi" w:eastAsia="Times New Roman" w:hAnsiTheme="majorHAnsi" w:cs="Times New Roman"/>
          <w:b/>
          <w:sz w:val="24"/>
          <w:szCs w:val="24"/>
          <w:lang w:eastAsia="ru-RU"/>
        </w:rPr>
        <w:t xml:space="preserve">Правила общей композиции: </w:t>
      </w:r>
    </w:p>
    <w:p w:rsidR="00EB415A" w:rsidRPr="00EB415A" w:rsidRDefault="00EB415A" w:rsidP="00DE24BE">
      <w:pPr>
        <w:numPr>
          <w:ilvl w:val="0"/>
          <w:numId w:val="18"/>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На </w:t>
      </w:r>
      <w:r w:rsidRPr="002A3B7E">
        <w:rPr>
          <w:rFonts w:asciiTheme="majorHAnsi" w:eastAsia="Times New Roman" w:hAnsiTheme="majorHAnsi" w:cs="Times New Roman"/>
          <w:sz w:val="24"/>
          <w:szCs w:val="24"/>
          <w:lang w:eastAsia="ru-RU"/>
        </w:rPr>
        <w:t>слайде</w:t>
      </w:r>
      <w:r w:rsidRPr="00EB415A">
        <w:rPr>
          <w:rFonts w:asciiTheme="majorHAnsi" w:eastAsia="Times New Roman" w:hAnsiTheme="majorHAnsi" w:cs="Times New Roman"/>
          <w:sz w:val="24"/>
          <w:szCs w:val="24"/>
          <w:lang w:eastAsia="ru-RU"/>
        </w:rPr>
        <w:t xml:space="preserve"> не должно быть больше семи значимых объектов, так как человек не в состоянии запомнить за один раз более семи пунктов чего-либо. </w:t>
      </w:r>
    </w:p>
    <w:p w:rsidR="00EB415A" w:rsidRPr="00EB415A" w:rsidRDefault="00EB415A" w:rsidP="00DE24BE">
      <w:pPr>
        <w:numPr>
          <w:ilvl w:val="0"/>
          <w:numId w:val="18"/>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Дизайн должен быть простым, а текст — коротким. </w:t>
      </w:r>
    </w:p>
    <w:p w:rsidR="00EB415A" w:rsidRPr="00EB415A" w:rsidRDefault="00EB415A" w:rsidP="00DE24BE">
      <w:pPr>
        <w:numPr>
          <w:ilvl w:val="0"/>
          <w:numId w:val="18"/>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Изображения домашних животных, детей, женщин и т.д. являются положительными образами. </w:t>
      </w:r>
    </w:p>
    <w:p w:rsidR="00EB415A" w:rsidRPr="00EB415A" w:rsidRDefault="00EB415A" w:rsidP="00DE24BE">
      <w:pPr>
        <w:numPr>
          <w:ilvl w:val="0"/>
          <w:numId w:val="18"/>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 </w:t>
      </w:r>
    </w:p>
    <w:p w:rsidR="00EB415A" w:rsidRPr="00EB415A" w:rsidRDefault="00EB415A" w:rsidP="00EB415A">
      <w:pPr>
        <w:spacing w:after="0" w:line="360" w:lineRule="auto"/>
        <w:jc w:val="both"/>
        <w:outlineLvl w:val="1"/>
        <w:rPr>
          <w:rFonts w:asciiTheme="majorHAnsi" w:eastAsia="Times New Roman" w:hAnsiTheme="majorHAnsi" w:cs="Times New Roman"/>
          <w:b/>
          <w:sz w:val="24"/>
          <w:szCs w:val="24"/>
          <w:lang w:eastAsia="ru-RU"/>
        </w:rPr>
      </w:pPr>
      <w:bookmarkStart w:id="1" w:name="_Toc318121486"/>
      <w:r w:rsidRPr="002A3B7E">
        <w:rPr>
          <w:rFonts w:asciiTheme="majorHAnsi" w:eastAsia="Times New Roman" w:hAnsiTheme="majorHAnsi" w:cs="Times New Roman"/>
          <w:b/>
          <w:sz w:val="24"/>
          <w:szCs w:val="24"/>
          <w:lang w:eastAsia="ru-RU"/>
        </w:rPr>
        <w:t>Д</w:t>
      </w:r>
      <w:r w:rsidRPr="00EB415A">
        <w:rPr>
          <w:rFonts w:asciiTheme="majorHAnsi" w:eastAsia="Times New Roman" w:hAnsiTheme="majorHAnsi" w:cs="Times New Roman"/>
          <w:b/>
          <w:sz w:val="24"/>
          <w:szCs w:val="24"/>
          <w:lang w:eastAsia="ru-RU"/>
        </w:rPr>
        <w:t>изайн презентации</w:t>
      </w:r>
      <w:bookmarkEnd w:id="1"/>
    </w:p>
    <w:p w:rsidR="00EB415A" w:rsidRP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Чтобы презентация хорошо воспринималась слушателями и не вызывала отрицательных эмоций, необходимо соблюдать правила ее оформления. </w:t>
      </w:r>
    </w:p>
    <w:p w:rsidR="00EB415A" w:rsidRP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Презентация предполагает сочетание информации различных типов: текста, графических изображений, музыкальных и звуковых эффектов, анимации и видеофрагментов. Поэтому необходимо учитывать специфику комбинирования </w:t>
      </w:r>
      <w:r w:rsidRPr="00EB415A">
        <w:rPr>
          <w:rFonts w:asciiTheme="majorHAnsi" w:eastAsia="Times New Roman" w:hAnsiTheme="majorHAnsi" w:cs="Times New Roman"/>
          <w:sz w:val="24"/>
          <w:szCs w:val="24"/>
          <w:lang w:eastAsia="ru-RU"/>
        </w:rPr>
        <w:lastRenderedPageBreak/>
        <w:t xml:space="preserve">фрагментов информации различных типов. Кроме того, оформление и демонстрация каждого из перечисленных типов информации также подчиняется определенным правилам. </w:t>
      </w:r>
      <w:r w:rsidRPr="002A3B7E">
        <w:rPr>
          <w:rFonts w:asciiTheme="majorHAnsi" w:eastAsia="Times New Roman" w:hAnsiTheme="majorHAnsi" w:cs="Times New Roman"/>
          <w:sz w:val="24"/>
          <w:szCs w:val="24"/>
          <w:lang w:eastAsia="ru-RU"/>
        </w:rPr>
        <w:t>Д</w:t>
      </w:r>
      <w:r w:rsidRPr="00EB415A">
        <w:rPr>
          <w:rFonts w:asciiTheme="majorHAnsi" w:eastAsia="Times New Roman" w:hAnsiTheme="majorHAnsi" w:cs="Times New Roman"/>
          <w:sz w:val="24"/>
          <w:szCs w:val="24"/>
          <w:lang w:eastAsia="ru-RU"/>
        </w:rPr>
        <w:t xml:space="preserve">ля текстовой информации важен выбор шрифта, для графической — яркость и насыщенность цвета, для наилучшего их совместного восприятия необходимо оптимальное взаиморасположение на слайде. </w:t>
      </w:r>
    </w:p>
    <w:p w:rsidR="00EB415A" w:rsidRPr="00EB415A" w:rsidRDefault="00EB415A" w:rsidP="00EB415A">
      <w:pPr>
        <w:spacing w:after="0" w:line="360" w:lineRule="auto"/>
        <w:jc w:val="both"/>
        <w:outlineLvl w:val="1"/>
        <w:rPr>
          <w:rFonts w:asciiTheme="majorHAnsi" w:eastAsia="Times New Roman" w:hAnsiTheme="majorHAnsi" w:cs="Times New Roman"/>
          <w:b/>
          <w:sz w:val="24"/>
          <w:szCs w:val="24"/>
          <w:lang w:eastAsia="ru-RU"/>
        </w:rPr>
      </w:pPr>
      <w:bookmarkStart w:id="2" w:name="_Toc318121487"/>
      <w:r w:rsidRPr="00EB415A">
        <w:rPr>
          <w:rFonts w:asciiTheme="majorHAnsi" w:eastAsia="Times New Roman" w:hAnsiTheme="majorHAnsi" w:cs="Times New Roman"/>
          <w:b/>
          <w:sz w:val="24"/>
          <w:szCs w:val="24"/>
          <w:lang w:eastAsia="ru-RU"/>
        </w:rPr>
        <w:t>Оформление текстовой информаци</w:t>
      </w:r>
      <w:bookmarkEnd w:id="2"/>
      <w:r w:rsidRPr="00EB415A">
        <w:rPr>
          <w:rFonts w:asciiTheme="majorHAnsi" w:eastAsia="Times New Roman" w:hAnsiTheme="majorHAnsi" w:cs="Times New Roman"/>
          <w:b/>
          <w:sz w:val="24"/>
          <w:szCs w:val="24"/>
          <w:lang w:eastAsia="ru-RU"/>
        </w:rPr>
        <w:t>и:</w:t>
      </w:r>
    </w:p>
    <w:p w:rsidR="00EB415A" w:rsidRPr="00EB415A" w:rsidRDefault="00EB415A" w:rsidP="00DE24BE">
      <w:pPr>
        <w:numPr>
          <w:ilvl w:val="0"/>
          <w:numId w:val="22"/>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размер шрифта: 24–54 пункта (заголовок), 18–36 пунктов (обычный текст); </w:t>
      </w:r>
    </w:p>
    <w:p w:rsidR="00EB415A" w:rsidRPr="00EB415A" w:rsidRDefault="00EB415A" w:rsidP="00DE24BE">
      <w:pPr>
        <w:numPr>
          <w:ilvl w:val="0"/>
          <w:numId w:val="22"/>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цвет шрифта и цвет фона должны контрастировать (текст должен хорошо читаться), но не резать глаза; </w:t>
      </w:r>
    </w:p>
    <w:p w:rsidR="00EB415A" w:rsidRPr="00EB415A" w:rsidRDefault="00EB415A" w:rsidP="00DE24BE">
      <w:pPr>
        <w:numPr>
          <w:ilvl w:val="0"/>
          <w:numId w:val="22"/>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тип шрифта: для основного текста гладкий шрифт без засечек (</w:t>
      </w:r>
      <w:proofErr w:type="spellStart"/>
      <w:r w:rsidRPr="00EB415A">
        <w:rPr>
          <w:rFonts w:asciiTheme="majorHAnsi" w:eastAsia="Times New Roman" w:hAnsiTheme="majorHAnsi" w:cs="Times New Roman"/>
          <w:sz w:val="24"/>
          <w:szCs w:val="24"/>
          <w:lang w:eastAsia="ru-RU"/>
        </w:rPr>
        <w:t>Arial</w:t>
      </w:r>
      <w:proofErr w:type="spellEnd"/>
      <w:r w:rsidRPr="00EB415A">
        <w:rPr>
          <w:rFonts w:asciiTheme="majorHAnsi" w:eastAsia="Times New Roman" w:hAnsiTheme="majorHAnsi" w:cs="Times New Roman"/>
          <w:sz w:val="24"/>
          <w:szCs w:val="24"/>
          <w:lang w:eastAsia="ru-RU"/>
        </w:rPr>
        <w:t xml:space="preserve">, </w:t>
      </w:r>
      <w:proofErr w:type="spellStart"/>
      <w:r w:rsidRPr="00EB415A">
        <w:rPr>
          <w:rFonts w:asciiTheme="majorHAnsi" w:eastAsia="Times New Roman" w:hAnsiTheme="majorHAnsi" w:cs="Times New Roman"/>
          <w:sz w:val="24"/>
          <w:szCs w:val="24"/>
          <w:lang w:eastAsia="ru-RU"/>
        </w:rPr>
        <w:t>Tahoma</w:t>
      </w:r>
      <w:proofErr w:type="spellEnd"/>
      <w:r w:rsidRPr="00EB415A">
        <w:rPr>
          <w:rFonts w:asciiTheme="majorHAnsi" w:eastAsia="Times New Roman" w:hAnsiTheme="majorHAnsi" w:cs="Times New Roman"/>
          <w:sz w:val="24"/>
          <w:szCs w:val="24"/>
          <w:lang w:eastAsia="ru-RU"/>
        </w:rPr>
        <w:t xml:space="preserve">, </w:t>
      </w:r>
      <w:proofErr w:type="spellStart"/>
      <w:r w:rsidRPr="00EB415A">
        <w:rPr>
          <w:rFonts w:asciiTheme="majorHAnsi" w:eastAsia="Times New Roman" w:hAnsiTheme="majorHAnsi" w:cs="Times New Roman"/>
          <w:sz w:val="24"/>
          <w:szCs w:val="24"/>
          <w:lang w:eastAsia="ru-RU"/>
        </w:rPr>
        <w:t>Verdana</w:t>
      </w:r>
      <w:proofErr w:type="spellEnd"/>
      <w:r w:rsidRPr="00EB415A">
        <w:rPr>
          <w:rFonts w:asciiTheme="majorHAnsi" w:eastAsia="Times New Roman" w:hAnsiTheme="majorHAnsi" w:cs="Times New Roman"/>
          <w:sz w:val="24"/>
          <w:szCs w:val="24"/>
          <w:lang w:eastAsia="ru-RU"/>
        </w:rPr>
        <w:t xml:space="preserve">), для заголовка можно использовать декоративный шрифт, если он хорошо читаем; </w:t>
      </w:r>
    </w:p>
    <w:p w:rsidR="00EB415A" w:rsidRPr="00EB415A" w:rsidRDefault="00EB415A" w:rsidP="00DE24BE">
      <w:pPr>
        <w:numPr>
          <w:ilvl w:val="0"/>
          <w:numId w:val="22"/>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курсив, подчеркивание, жирный шрифт, прописные буквы рекомендуется использовать только для смыслового выделения фрагмента текста. </w:t>
      </w:r>
    </w:p>
    <w:p w:rsidR="00EB415A" w:rsidRPr="002A3B7E" w:rsidRDefault="00EB415A" w:rsidP="00EB415A">
      <w:pPr>
        <w:tabs>
          <w:tab w:val="num" w:pos="284"/>
        </w:tabs>
        <w:spacing w:after="0" w:line="360" w:lineRule="auto"/>
        <w:jc w:val="both"/>
        <w:outlineLvl w:val="1"/>
        <w:rPr>
          <w:rFonts w:asciiTheme="majorHAnsi" w:eastAsia="Times New Roman" w:hAnsiTheme="majorHAnsi" w:cs="Times New Roman"/>
          <w:b/>
          <w:sz w:val="24"/>
          <w:szCs w:val="24"/>
          <w:lang w:eastAsia="ru-RU"/>
        </w:rPr>
      </w:pPr>
      <w:bookmarkStart w:id="3" w:name="_Toc318121488"/>
      <w:r w:rsidRPr="002A3B7E">
        <w:rPr>
          <w:rFonts w:asciiTheme="majorHAnsi" w:eastAsia="Times New Roman" w:hAnsiTheme="majorHAnsi" w:cs="Times New Roman"/>
          <w:b/>
          <w:sz w:val="24"/>
          <w:szCs w:val="24"/>
          <w:lang w:eastAsia="ru-RU"/>
        </w:rPr>
        <w:t>Оформление графической информаци</w:t>
      </w:r>
      <w:bookmarkEnd w:id="3"/>
      <w:r w:rsidRPr="002A3B7E">
        <w:rPr>
          <w:rFonts w:asciiTheme="majorHAnsi" w:eastAsia="Times New Roman" w:hAnsiTheme="majorHAnsi" w:cs="Times New Roman"/>
          <w:b/>
          <w:sz w:val="24"/>
          <w:szCs w:val="24"/>
          <w:lang w:eastAsia="ru-RU"/>
        </w:rPr>
        <w:t>и:</w:t>
      </w:r>
    </w:p>
    <w:p w:rsidR="00EB415A" w:rsidRPr="00EB415A" w:rsidRDefault="00EB415A" w:rsidP="00DE24BE">
      <w:pPr>
        <w:numPr>
          <w:ilvl w:val="0"/>
          <w:numId w:val="23"/>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рисунки, фотографии, диаграммы призваны дополнить текстовую информацию или передать ее в более наглядном виде; </w:t>
      </w:r>
    </w:p>
    <w:p w:rsidR="00EB415A" w:rsidRPr="00EB415A" w:rsidRDefault="00EB415A" w:rsidP="00DE24BE">
      <w:pPr>
        <w:numPr>
          <w:ilvl w:val="0"/>
          <w:numId w:val="23"/>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желательно избегать в презентации рисунков, не несущих смысловой нагрузки, если они не являются частью стилевого оформления; </w:t>
      </w:r>
    </w:p>
    <w:p w:rsidR="00EB415A" w:rsidRPr="00EB415A" w:rsidRDefault="00EB415A" w:rsidP="00DE24BE">
      <w:pPr>
        <w:numPr>
          <w:ilvl w:val="0"/>
          <w:numId w:val="23"/>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цвет графических изображений не должен резко контрастировать с общим стилевым оформлением слайда; </w:t>
      </w:r>
    </w:p>
    <w:p w:rsidR="00EB415A" w:rsidRPr="00EB415A" w:rsidRDefault="00EB415A" w:rsidP="00DE24BE">
      <w:pPr>
        <w:numPr>
          <w:ilvl w:val="0"/>
          <w:numId w:val="23"/>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иллюстрации рекомендуется сопровождать пояснительным текстом; </w:t>
      </w:r>
    </w:p>
    <w:p w:rsidR="00EB415A" w:rsidRPr="00EB415A" w:rsidRDefault="00EB415A" w:rsidP="00DE24BE">
      <w:pPr>
        <w:numPr>
          <w:ilvl w:val="0"/>
          <w:numId w:val="23"/>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если графическое изображение используется в качестве фона, то текст на этом фоне должен быть хорошо читаем. </w:t>
      </w:r>
    </w:p>
    <w:p w:rsidR="00EB415A" w:rsidRPr="00EB415A" w:rsidRDefault="00EB415A" w:rsidP="00EB415A">
      <w:pPr>
        <w:spacing w:after="0" w:line="360" w:lineRule="auto"/>
        <w:jc w:val="both"/>
        <w:outlineLvl w:val="1"/>
        <w:rPr>
          <w:rFonts w:asciiTheme="majorHAnsi" w:eastAsia="Times New Roman" w:hAnsiTheme="majorHAnsi" w:cs="Times New Roman"/>
          <w:b/>
          <w:sz w:val="24"/>
          <w:szCs w:val="24"/>
          <w:lang w:eastAsia="ru-RU"/>
        </w:rPr>
      </w:pPr>
      <w:bookmarkStart w:id="4" w:name="_Toc318121489"/>
      <w:r w:rsidRPr="00EB415A">
        <w:rPr>
          <w:rFonts w:asciiTheme="majorHAnsi" w:eastAsia="Times New Roman" w:hAnsiTheme="majorHAnsi" w:cs="Times New Roman"/>
          <w:b/>
          <w:sz w:val="24"/>
          <w:szCs w:val="24"/>
          <w:lang w:eastAsia="ru-RU"/>
        </w:rPr>
        <w:t>Анимация</w:t>
      </w:r>
      <w:bookmarkEnd w:id="4"/>
    </w:p>
    <w:p w:rsidR="00EB415A" w:rsidRP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 </w:t>
      </w:r>
      <w:bookmarkStart w:id="5" w:name="_Toc318121490"/>
    </w:p>
    <w:p w:rsidR="00EB415A" w:rsidRPr="00EB415A" w:rsidRDefault="00EB415A" w:rsidP="00EB415A">
      <w:pPr>
        <w:spacing w:after="0" w:line="360" w:lineRule="auto"/>
        <w:jc w:val="both"/>
        <w:outlineLvl w:val="2"/>
        <w:rPr>
          <w:rFonts w:asciiTheme="majorHAnsi" w:eastAsia="Times New Roman" w:hAnsiTheme="majorHAnsi" w:cs="Times New Roman"/>
          <w:b/>
          <w:sz w:val="24"/>
          <w:szCs w:val="24"/>
          <w:lang w:eastAsia="ru-RU"/>
        </w:rPr>
      </w:pPr>
      <w:r w:rsidRPr="00EB415A">
        <w:rPr>
          <w:rFonts w:asciiTheme="majorHAnsi" w:eastAsia="Times New Roman" w:hAnsiTheme="majorHAnsi" w:cs="Times New Roman"/>
          <w:b/>
          <w:sz w:val="24"/>
          <w:szCs w:val="24"/>
          <w:lang w:eastAsia="ru-RU"/>
        </w:rPr>
        <w:t>Звук</w:t>
      </w:r>
      <w:bookmarkEnd w:id="5"/>
      <w:r w:rsidRPr="00EB415A">
        <w:rPr>
          <w:rFonts w:asciiTheme="majorHAnsi" w:eastAsia="Times New Roman" w:hAnsiTheme="majorHAnsi" w:cs="Times New Roman"/>
          <w:b/>
          <w:sz w:val="24"/>
          <w:szCs w:val="24"/>
          <w:lang w:eastAsia="ru-RU"/>
        </w:rPr>
        <w:t>:</w:t>
      </w:r>
    </w:p>
    <w:p w:rsidR="00EB415A" w:rsidRPr="00EB415A" w:rsidRDefault="00EB415A" w:rsidP="00DE24BE">
      <w:pPr>
        <w:numPr>
          <w:ilvl w:val="1"/>
          <w:numId w:val="19"/>
        </w:numPr>
        <w:tabs>
          <w:tab w:val="clear" w:pos="1440"/>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звуковое сопровождение должно отражать суть или подчеркивать особенность темы слайда, презентации; </w:t>
      </w:r>
    </w:p>
    <w:p w:rsidR="00EB415A" w:rsidRPr="00EB415A" w:rsidRDefault="00EB415A" w:rsidP="00DE24BE">
      <w:pPr>
        <w:numPr>
          <w:ilvl w:val="1"/>
          <w:numId w:val="19"/>
        </w:numPr>
        <w:tabs>
          <w:tab w:val="clear" w:pos="1440"/>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необходимо выбрать оптимальную громкость, чтобы звук был слышен всем слушателям, но не был оглушительным; </w:t>
      </w:r>
    </w:p>
    <w:p w:rsidR="00EB415A" w:rsidRPr="00EB415A" w:rsidRDefault="00EB415A" w:rsidP="00DE24BE">
      <w:pPr>
        <w:numPr>
          <w:ilvl w:val="1"/>
          <w:numId w:val="19"/>
        </w:numPr>
        <w:tabs>
          <w:tab w:val="clear" w:pos="1440"/>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lastRenderedPageBreak/>
        <w:t xml:space="preserve">если это фоновая музыка, то она должна не отвлекать внимание слушателей и не заглушать слова докладчика. Чтобы все материалы слайда воспринимались целостно, и не возникало диссонанса между отдельными его фрагментами, необходимо учитывать общие правила оформления презентации. </w:t>
      </w:r>
    </w:p>
    <w:p w:rsidR="00EB415A" w:rsidRPr="002A3B7E" w:rsidRDefault="00EB415A" w:rsidP="00EB415A">
      <w:pPr>
        <w:spacing w:after="0" w:line="360" w:lineRule="auto"/>
        <w:jc w:val="both"/>
        <w:outlineLvl w:val="2"/>
        <w:rPr>
          <w:rFonts w:asciiTheme="majorHAnsi" w:eastAsia="Times New Roman" w:hAnsiTheme="majorHAnsi" w:cs="Times New Roman"/>
          <w:b/>
          <w:sz w:val="24"/>
          <w:szCs w:val="24"/>
          <w:lang w:eastAsia="ru-RU"/>
        </w:rPr>
      </w:pPr>
      <w:bookmarkStart w:id="6" w:name="_Toc318121491"/>
    </w:p>
    <w:p w:rsidR="00EB415A" w:rsidRPr="00EB415A" w:rsidRDefault="00EB415A" w:rsidP="00EB415A">
      <w:pPr>
        <w:spacing w:after="0" w:line="360" w:lineRule="auto"/>
        <w:jc w:val="both"/>
        <w:outlineLvl w:val="2"/>
        <w:rPr>
          <w:rFonts w:asciiTheme="majorHAnsi" w:eastAsia="Times New Roman" w:hAnsiTheme="majorHAnsi" w:cs="Times New Roman"/>
          <w:sz w:val="24"/>
          <w:szCs w:val="24"/>
          <w:lang w:eastAsia="ru-RU"/>
        </w:rPr>
      </w:pPr>
      <w:r w:rsidRPr="00EB415A">
        <w:rPr>
          <w:rFonts w:asciiTheme="majorHAnsi" w:eastAsia="Times New Roman" w:hAnsiTheme="majorHAnsi" w:cs="Times New Roman"/>
          <w:b/>
          <w:sz w:val="24"/>
          <w:szCs w:val="24"/>
          <w:lang w:eastAsia="ru-RU"/>
        </w:rPr>
        <w:t>Единое стилевое оформление</w:t>
      </w:r>
      <w:bookmarkEnd w:id="6"/>
      <w:r w:rsidRPr="00EB415A">
        <w:rPr>
          <w:rFonts w:asciiTheme="majorHAnsi" w:eastAsia="Times New Roman" w:hAnsiTheme="majorHAnsi" w:cs="Times New Roman"/>
          <w:sz w:val="24"/>
          <w:szCs w:val="24"/>
          <w:lang w:eastAsia="ru-RU"/>
        </w:rPr>
        <w:t>:</w:t>
      </w:r>
    </w:p>
    <w:p w:rsidR="00EB415A" w:rsidRPr="00EB415A" w:rsidRDefault="00EB415A" w:rsidP="00DE24BE">
      <w:pPr>
        <w:numPr>
          <w:ilvl w:val="0"/>
          <w:numId w:val="24"/>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стиль может включать: определенный шрифт (гарнитура и цвет), цвет фона или фоновый рисунок, декоративный элемент небольшого размера и др.; </w:t>
      </w:r>
    </w:p>
    <w:p w:rsidR="00EB415A" w:rsidRPr="00EB415A" w:rsidRDefault="00EB415A" w:rsidP="00DE24BE">
      <w:pPr>
        <w:numPr>
          <w:ilvl w:val="0"/>
          <w:numId w:val="24"/>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не рекомендуется использовать в стилевом оформлении презентации более 3 цветов и более 3 типов шрифта; </w:t>
      </w:r>
    </w:p>
    <w:p w:rsidR="00EB415A" w:rsidRPr="00EB415A" w:rsidRDefault="00EB415A" w:rsidP="00DE24BE">
      <w:pPr>
        <w:numPr>
          <w:ilvl w:val="0"/>
          <w:numId w:val="24"/>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оформление слайда не должно отвлекать внимание слушателей от его содержательной части; </w:t>
      </w:r>
    </w:p>
    <w:p w:rsidR="00EB415A" w:rsidRPr="00EB415A" w:rsidRDefault="00EB415A" w:rsidP="00DE24BE">
      <w:pPr>
        <w:numPr>
          <w:ilvl w:val="0"/>
          <w:numId w:val="24"/>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все слайды презентации должны быть выдержаны в одном стиле. </w:t>
      </w:r>
    </w:p>
    <w:p w:rsidR="00EB415A" w:rsidRPr="002A3B7E" w:rsidRDefault="00EB415A" w:rsidP="00C2296D">
      <w:pPr>
        <w:tabs>
          <w:tab w:val="left" w:pos="284"/>
        </w:tabs>
        <w:spacing w:after="0" w:line="360" w:lineRule="auto"/>
        <w:jc w:val="both"/>
        <w:outlineLvl w:val="2"/>
        <w:rPr>
          <w:rFonts w:asciiTheme="majorHAnsi" w:eastAsia="Times New Roman" w:hAnsiTheme="majorHAnsi" w:cs="Times New Roman"/>
          <w:b/>
          <w:sz w:val="24"/>
          <w:szCs w:val="24"/>
          <w:lang w:eastAsia="ru-RU"/>
        </w:rPr>
      </w:pPr>
      <w:bookmarkStart w:id="7" w:name="_Toc318121492"/>
      <w:r w:rsidRPr="002A3B7E">
        <w:rPr>
          <w:rFonts w:asciiTheme="majorHAnsi" w:eastAsia="Times New Roman" w:hAnsiTheme="majorHAnsi" w:cs="Times New Roman"/>
          <w:b/>
          <w:sz w:val="24"/>
          <w:szCs w:val="24"/>
          <w:lang w:eastAsia="ru-RU"/>
        </w:rPr>
        <w:t>Содержание и расположение информационных блоков на слайде</w:t>
      </w:r>
      <w:bookmarkEnd w:id="7"/>
      <w:r w:rsidRPr="002A3B7E">
        <w:rPr>
          <w:rFonts w:asciiTheme="majorHAnsi" w:eastAsia="Times New Roman" w:hAnsiTheme="majorHAnsi" w:cs="Times New Roman"/>
          <w:b/>
          <w:sz w:val="24"/>
          <w:szCs w:val="24"/>
          <w:lang w:eastAsia="ru-RU"/>
        </w:rPr>
        <w:t>:</w:t>
      </w:r>
    </w:p>
    <w:p w:rsidR="00EB415A" w:rsidRPr="00EB415A" w:rsidRDefault="00EB415A" w:rsidP="00DE24BE">
      <w:pPr>
        <w:numPr>
          <w:ilvl w:val="0"/>
          <w:numId w:val="25"/>
        </w:numPr>
        <w:tabs>
          <w:tab w:val="left" w:pos="284"/>
        </w:tabs>
        <w:spacing w:after="0" w:line="360" w:lineRule="auto"/>
        <w:ind w:hanging="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информационных блоков не должно быть слишком много (3-6);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рекомендуемый размер одного информационного блока — не более 1/2 размера слайда;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ключевые слова в информационном блоке необходимо выделить;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информационные блоки лучше располагать горизонтально, связанные по смыслу блоки </w:t>
      </w:r>
      <w:r w:rsidR="00C2296D" w:rsidRPr="002A3B7E">
        <w:rPr>
          <w:rFonts w:asciiTheme="majorHAnsi" w:eastAsia="Times New Roman" w:hAnsiTheme="majorHAnsi" w:cs="Times New Roman"/>
          <w:sz w:val="24"/>
          <w:szCs w:val="24"/>
          <w:lang w:eastAsia="ru-RU"/>
        </w:rPr>
        <w:t>-</w:t>
      </w:r>
      <w:r w:rsidRPr="00EB415A">
        <w:rPr>
          <w:rFonts w:asciiTheme="majorHAnsi" w:eastAsia="Times New Roman" w:hAnsiTheme="majorHAnsi" w:cs="Times New Roman"/>
          <w:sz w:val="24"/>
          <w:szCs w:val="24"/>
          <w:lang w:eastAsia="ru-RU"/>
        </w:rPr>
        <w:t xml:space="preserve"> слева направо;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наиболее важную информацию следует поместить в центр слайда; </w:t>
      </w:r>
    </w:p>
    <w:p w:rsidR="00EB415A" w:rsidRPr="00EB415A" w:rsidRDefault="00EB415A" w:rsidP="00DE24BE">
      <w:pPr>
        <w:numPr>
          <w:ilvl w:val="0"/>
          <w:numId w:val="25"/>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логика предъявления информации на слайдах и в презентации должна соответствовать логике ее изложения. </w:t>
      </w:r>
    </w:p>
    <w:p w:rsidR="00EB415A" w:rsidRP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Помимо правильного расположения текстовых блоков, нужно не забывать и об их содержании — тексте. В нем ни в коем случае </w:t>
      </w:r>
      <w:r w:rsidRPr="00EB415A">
        <w:rPr>
          <w:rFonts w:asciiTheme="majorHAnsi" w:eastAsia="Times New Roman" w:hAnsiTheme="majorHAnsi" w:cs="Times New Roman"/>
          <w:b/>
          <w:i/>
          <w:sz w:val="24"/>
          <w:szCs w:val="24"/>
          <w:lang w:eastAsia="ru-RU"/>
        </w:rPr>
        <w:t>не должно содержаться орфографических ошибок</w:t>
      </w:r>
      <w:r w:rsidRPr="00EB415A">
        <w:rPr>
          <w:rFonts w:asciiTheme="majorHAnsi" w:eastAsia="Times New Roman" w:hAnsiTheme="majorHAnsi" w:cs="Times New Roman"/>
          <w:sz w:val="24"/>
          <w:szCs w:val="24"/>
          <w:lang w:eastAsia="ru-RU"/>
        </w:rPr>
        <w:t xml:space="preserve">. Также следует учитывать общие правила оформления текста. </w:t>
      </w:r>
    </w:p>
    <w:p w:rsidR="00EB415A" w:rsidRDefault="00EB415A" w:rsidP="00EB415A">
      <w:pPr>
        <w:spacing w:after="0" w:line="360" w:lineRule="auto"/>
        <w:ind w:firstLine="72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После создания презентации и ее оформления, необходимо отрепетировать ее показ и свое выступление, проверить, как будет выглядеть презентация в целом (на экране компьютера или проекционном экране), насколько скоро и адекватно она воспринимается из разных мест аудитории, при разном освещении, шумовом </w:t>
      </w:r>
      <w:r w:rsidRPr="00EB415A">
        <w:rPr>
          <w:rFonts w:asciiTheme="majorHAnsi" w:eastAsia="Times New Roman" w:hAnsiTheme="majorHAnsi" w:cs="Times New Roman"/>
          <w:sz w:val="24"/>
          <w:szCs w:val="24"/>
          <w:lang w:eastAsia="ru-RU"/>
        </w:rPr>
        <w:lastRenderedPageBreak/>
        <w:t xml:space="preserve">сопровождении, в обстановке, максимально приближенной к реальным условиям выступления. </w:t>
      </w:r>
      <w:bookmarkStart w:id="8" w:name="_Toc318121493"/>
    </w:p>
    <w:p w:rsidR="002A3B7E" w:rsidRPr="00EB415A" w:rsidRDefault="002A3B7E" w:rsidP="00EB415A">
      <w:pPr>
        <w:spacing w:after="0" w:line="360" w:lineRule="auto"/>
        <w:ind w:firstLine="720"/>
        <w:jc w:val="both"/>
        <w:rPr>
          <w:rFonts w:asciiTheme="majorHAnsi" w:eastAsia="Times New Roman" w:hAnsiTheme="majorHAnsi" w:cs="Times New Roman"/>
          <w:sz w:val="24"/>
          <w:szCs w:val="24"/>
          <w:lang w:eastAsia="ru-RU"/>
        </w:rPr>
      </w:pPr>
    </w:p>
    <w:p w:rsidR="00EB415A" w:rsidRPr="00EB415A" w:rsidRDefault="00EB415A" w:rsidP="00C2296D">
      <w:pPr>
        <w:spacing w:after="0" w:line="360" w:lineRule="auto"/>
        <w:outlineLvl w:val="0"/>
        <w:rPr>
          <w:rFonts w:asciiTheme="majorHAnsi" w:eastAsia="Times New Roman" w:hAnsiTheme="majorHAnsi" w:cs="Times New Roman"/>
          <w:b/>
          <w:kern w:val="36"/>
          <w:sz w:val="24"/>
          <w:szCs w:val="24"/>
          <w:lang w:eastAsia="ru-RU"/>
        </w:rPr>
      </w:pPr>
      <w:r w:rsidRPr="00EB415A">
        <w:rPr>
          <w:rFonts w:asciiTheme="majorHAnsi" w:eastAsia="Times New Roman" w:hAnsiTheme="majorHAnsi" w:cs="Times New Roman"/>
          <w:b/>
          <w:kern w:val="36"/>
          <w:sz w:val="24"/>
          <w:szCs w:val="24"/>
          <w:lang w:eastAsia="ru-RU"/>
        </w:rPr>
        <w:t>Правила компьютерного набора текста</w:t>
      </w:r>
      <w:bookmarkEnd w:id="8"/>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Точка в конце заголовка и подзаголовках, выключенных отдельной строкой, не ставится. Если заголовок состоит из нескольких предложений, то точка не ставится после последнего из них. Порядковый номер всех видов заголовков, набираемый в одной строке с текстом, должен быть отделен пробелом независимо от того, есть ли после номера точка.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Точка не ставится в конце подрисуночной подписи, в заголовке таблицы и внутри нее. При отделении десятичных долей от целых чисел лучше ставить запятую (0,158), а не точку (0.158).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Перед знаком препинания пробел не ставится (исключение составляют открывающиеся парные знаки, например, скобки, кавычки). После знака препинания пробел обязателен (если этот знак не стоит в конце абзаца). Тире выделяется пробелами с двух сторон. Дефис пробелами не выделяется.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Числительные порядковые и количественные выражаются в простом тексте словами</w:t>
      </w:r>
      <w:r w:rsidR="00C2296D" w:rsidRPr="002A3B7E">
        <w:rPr>
          <w:rFonts w:asciiTheme="majorHAnsi" w:eastAsia="Times New Roman" w:hAnsiTheme="majorHAnsi" w:cs="Times New Roman"/>
          <w:sz w:val="24"/>
          <w:szCs w:val="24"/>
          <w:lang w:eastAsia="ru-RU"/>
        </w:rPr>
        <w:t xml:space="preserve">, </w:t>
      </w:r>
      <w:r w:rsidRPr="00EB415A">
        <w:rPr>
          <w:rFonts w:asciiTheme="majorHAnsi" w:eastAsia="Times New Roman" w:hAnsiTheme="majorHAnsi" w:cs="Times New Roman"/>
          <w:sz w:val="24"/>
          <w:szCs w:val="24"/>
          <w:lang w:eastAsia="ru-RU"/>
        </w:rPr>
        <w:t xml:space="preserve">цифрами и смешанным способом, числительные в косвенных падежах набирают с так называемыми наращениями (6-го). В наборе встречаются арабские и римские цифры.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Индексы и показатели между собой и от предшествующих и последующих элементов набора не должны быть разделены пробелом (Н</w:t>
      </w:r>
      <w:r w:rsidRPr="00EB415A">
        <w:rPr>
          <w:rFonts w:asciiTheme="majorHAnsi" w:eastAsia="Times New Roman" w:hAnsiTheme="majorHAnsi" w:cs="Times New Roman"/>
          <w:sz w:val="24"/>
          <w:szCs w:val="24"/>
          <w:vertAlign w:val="subscript"/>
          <w:lang w:eastAsia="ru-RU"/>
        </w:rPr>
        <w:t>2</w:t>
      </w:r>
      <w:r w:rsidRPr="00EB415A">
        <w:rPr>
          <w:rFonts w:asciiTheme="majorHAnsi" w:eastAsia="Times New Roman" w:hAnsiTheme="majorHAnsi" w:cs="Times New Roman"/>
          <w:sz w:val="24"/>
          <w:szCs w:val="24"/>
          <w:lang w:eastAsia="ru-RU"/>
        </w:rPr>
        <w:t>О, м</w:t>
      </w:r>
      <w:r w:rsidRPr="00EB415A">
        <w:rPr>
          <w:rFonts w:asciiTheme="majorHAnsi" w:eastAsia="Times New Roman" w:hAnsiTheme="majorHAnsi" w:cs="Times New Roman"/>
          <w:sz w:val="24"/>
          <w:szCs w:val="24"/>
          <w:vertAlign w:val="superscript"/>
          <w:lang w:eastAsia="ru-RU"/>
        </w:rPr>
        <w:t>3</w:t>
      </w:r>
      <w:r w:rsidRPr="00EB415A">
        <w:rPr>
          <w:rFonts w:asciiTheme="majorHAnsi" w:eastAsia="Times New Roman" w:hAnsiTheme="majorHAnsi" w:cs="Times New Roman"/>
          <w:sz w:val="24"/>
          <w:szCs w:val="24"/>
          <w:lang w:eastAsia="ru-RU"/>
        </w:rPr>
        <w:t xml:space="preserve">/с)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Нельзя набирать в разных строках фамилии и инициалы, к ним относящиеся, а также отделять один инициал от другого.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Не следует оставлять в конце строки предлоги и союзы (из одной-трех букв), начинающие предложение, а также однобуквенные союзы и предлоги в середине предложений. </w:t>
      </w:r>
    </w:p>
    <w:p w:rsidR="00C2296D" w:rsidRPr="002A3B7E"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Последняя строка в абзаце не должна быть слишком короткой. Надо стараться избегать оставления в строке или переноса двух букв. Текст концевой строки должен быть в 1,5-2 раза больше размера абзацного отступа, т.е. содержать не менее 5-7 букв. Если этого не получается, необходимо вогнать остаток текста в предыдущие строки или выгнать из них часть текста. </w:t>
      </w:r>
    </w:p>
    <w:p w:rsidR="00EB415A" w:rsidRPr="00EB415A" w:rsidRDefault="00EB415A" w:rsidP="00DE24BE">
      <w:pPr>
        <w:numPr>
          <w:ilvl w:val="0"/>
          <w:numId w:val="20"/>
        </w:numPr>
        <w:tabs>
          <w:tab w:val="clear" w:pos="720"/>
          <w:tab w:val="num" w:pos="284"/>
          <w:tab w:val="left" w:pos="993"/>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Знаки процента (%) применяют только с относящимися к ним числами, от которых они не отделяются. </w:t>
      </w:r>
    </w:p>
    <w:p w:rsidR="00EB415A" w:rsidRPr="00EB415A" w:rsidRDefault="00EB415A" w:rsidP="00DE24BE">
      <w:pPr>
        <w:numPr>
          <w:ilvl w:val="0"/>
          <w:numId w:val="20"/>
        </w:numPr>
        <w:tabs>
          <w:tab w:val="clear" w:pos="720"/>
          <w:tab w:val="num" w:pos="284"/>
          <w:tab w:val="left" w:pos="426"/>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lastRenderedPageBreak/>
        <w:t xml:space="preserve">Знаки градуса (°), минуты ('), секунды ('') от предыдущих чисел не должны быть отделены пробелом, а от последующих чисел должны быть отделены пробелом (10° 15'). </w:t>
      </w:r>
    </w:p>
    <w:p w:rsidR="00EB415A" w:rsidRPr="00EB415A" w:rsidRDefault="00EB415A" w:rsidP="00DE24BE">
      <w:pPr>
        <w:numPr>
          <w:ilvl w:val="0"/>
          <w:numId w:val="20"/>
        </w:numPr>
        <w:tabs>
          <w:tab w:val="clear" w:pos="720"/>
          <w:tab w:val="num" w:pos="284"/>
          <w:tab w:val="left" w:pos="426"/>
        </w:tabs>
        <w:spacing w:after="0" w:line="360" w:lineRule="auto"/>
        <w:ind w:left="284" w:hanging="284"/>
        <w:jc w:val="both"/>
        <w:rPr>
          <w:rFonts w:asciiTheme="majorHAnsi" w:eastAsia="Times New Roman" w:hAnsiTheme="majorHAnsi" w:cs="Times New Roman"/>
          <w:sz w:val="24"/>
          <w:szCs w:val="24"/>
          <w:lang w:eastAsia="ru-RU"/>
        </w:rPr>
      </w:pPr>
      <w:proofErr w:type="gramStart"/>
      <w:r w:rsidRPr="00EB415A">
        <w:rPr>
          <w:rFonts w:asciiTheme="majorHAnsi" w:eastAsia="Times New Roman" w:hAnsiTheme="majorHAnsi" w:cs="Times New Roman"/>
          <w:sz w:val="24"/>
          <w:szCs w:val="24"/>
          <w:lang w:eastAsia="ru-RU"/>
        </w:rPr>
        <w:t xml:space="preserve">Формулы </w:t>
      </w:r>
      <w:r w:rsidR="00C2296D" w:rsidRPr="002A3B7E">
        <w:rPr>
          <w:rFonts w:asciiTheme="majorHAnsi" w:eastAsia="Times New Roman" w:hAnsiTheme="majorHAnsi" w:cs="Times New Roman"/>
          <w:sz w:val="24"/>
          <w:szCs w:val="24"/>
          <w:lang w:eastAsia="ru-RU"/>
        </w:rPr>
        <w:t xml:space="preserve"> </w:t>
      </w:r>
      <w:r w:rsidRPr="00EB415A">
        <w:rPr>
          <w:rFonts w:asciiTheme="majorHAnsi" w:eastAsia="Times New Roman" w:hAnsiTheme="majorHAnsi" w:cs="Times New Roman"/>
          <w:sz w:val="24"/>
          <w:szCs w:val="24"/>
          <w:lang w:eastAsia="ru-RU"/>
        </w:rPr>
        <w:t>должны</w:t>
      </w:r>
      <w:proofErr w:type="gramEnd"/>
      <w:r w:rsidRPr="00EB415A">
        <w:rPr>
          <w:rFonts w:asciiTheme="majorHAnsi" w:eastAsia="Times New Roman" w:hAnsiTheme="majorHAnsi" w:cs="Times New Roman"/>
          <w:sz w:val="24"/>
          <w:szCs w:val="24"/>
          <w:lang w:eastAsia="ru-RU"/>
        </w:rPr>
        <w:t xml:space="preserve"> быть отделены от текста на пробел или на двойной пробел. Формулы, следующие в текстовой строке одна за другой, должны быть отделены друг от друга удвоенными пробелами. </w:t>
      </w:r>
    </w:p>
    <w:p w:rsidR="00EB415A" w:rsidRPr="00EB415A" w:rsidRDefault="00EB415A" w:rsidP="00DE24BE">
      <w:pPr>
        <w:numPr>
          <w:ilvl w:val="0"/>
          <w:numId w:val="20"/>
        </w:numPr>
        <w:tabs>
          <w:tab w:val="clear" w:pos="720"/>
          <w:tab w:val="num" w:pos="284"/>
          <w:tab w:val="left" w:pos="426"/>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Знаки номера (№) и параграфа (§) применяют только с относящимися к ним числами и отделяются пробелом от них и от остального текста с двух сторон. Сдвоенные знаки набираются вплотную друг к другу. Если к знаку относится несколько чисел, то между собой они отделяются пробелами. Нельзя в разных строках набирать знаки и относящиеся к ним цифры. </w:t>
      </w:r>
    </w:p>
    <w:p w:rsidR="00EB415A" w:rsidRPr="00EB415A" w:rsidRDefault="00EB415A" w:rsidP="00DE24BE">
      <w:pPr>
        <w:numPr>
          <w:ilvl w:val="0"/>
          <w:numId w:val="20"/>
        </w:numPr>
        <w:tabs>
          <w:tab w:val="clear" w:pos="720"/>
          <w:tab w:val="left" w:pos="284"/>
        </w:tabs>
        <w:spacing w:after="0" w:line="360" w:lineRule="auto"/>
        <w:ind w:left="284" w:hanging="284"/>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В русском языке различают следующие виды сокращений: буквенная аббревиатура </w:t>
      </w:r>
      <w:r w:rsidR="00C2296D" w:rsidRPr="002A3B7E">
        <w:rPr>
          <w:rFonts w:asciiTheme="majorHAnsi" w:eastAsia="Times New Roman" w:hAnsiTheme="majorHAnsi" w:cs="Times New Roman"/>
          <w:sz w:val="24"/>
          <w:szCs w:val="24"/>
          <w:lang w:eastAsia="ru-RU"/>
        </w:rPr>
        <w:t>-</w:t>
      </w:r>
      <w:r w:rsidRPr="00EB415A">
        <w:rPr>
          <w:rFonts w:asciiTheme="majorHAnsi" w:eastAsia="Times New Roman" w:hAnsiTheme="majorHAnsi" w:cs="Times New Roman"/>
          <w:sz w:val="24"/>
          <w:szCs w:val="24"/>
          <w:lang w:eastAsia="ru-RU"/>
        </w:rPr>
        <w:t xml:space="preserve"> сокращенное слово, составленное из первых букв слов, входящих в полное название (РФ, </w:t>
      </w:r>
      <w:r w:rsidR="00C2296D" w:rsidRPr="002A3B7E">
        <w:rPr>
          <w:rFonts w:asciiTheme="majorHAnsi" w:eastAsia="Times New Roman" w:hAnsiTheme="majorHAnsi" w:cs="Times New Roman"/>
          <w:sz w:val="24"/>
          <w:szCs w:val="24"/>
          <w:lang w:eastAsia="ru-RU"/>
        </w:rPr>
        <w:t>ВУЗ</w:t>
      </w:r>
      <w:r w:rsidRPr="00EB415A">
        <w:rPr>
          <w:rFonts w:asciiTheme="majorHAnsi" w:eastAsia="Times New Roman" w:hAnsiTheme="majorHAnsi" w:cs="Times New Roman"/>
          <w:sz w:val="24"/>
          <w:szCs w:val="24"/>
          <w:lang w:eastAsia="ru-RU"/>
        </w:rPr>
        <w:t xml:space="preserve">); сложносокращенные слова, составленные из частей сокращенных слов (колхоз) или усеченных и полных слов (Моссовет), и графические сокращения по начальным буквам (г. — год), по частям слов (см. — смотри), по характерным буквам (млрд — миллиард), а также по начальным и конечным буквам (ф-ка — фабрика). Кроме того, в текстах применяют буквенные обозначения единиц физических величин. Все буквенные аббревиатуры набирают прямым шрифтом без точек и без разбивки между буквами, сложносокращенные слова и графические сокращения набирают как обычный текст. В выделенных шрифтами текстах все эти сокращения набирают тем же, выделительным шрифтом. </w:t>
      </w:r>
    </w:p>
    <w:p w:rsidR="00EB415A" w:rsidRPr="00EB415A" w:rsidRDefault="00EB415A" w:rsidP="00C2296D">
      <w:pPr>
        <w:spacing w:after="0" w:line="360" w:lineRule="auto"/>
        <w:jc w:val="both"/>
        <w:outlineLvl w:val="1"/>
        <w:rPr>
          <w:rFonts w:asciiTheme="majorHAnsi" w:eastAsia="Times New Roman" w:hAnsiTheme="majorHAnsi" w:cs="Times New Roman"/>
          <w:b/>
          <w:sz w:val="24"/>
          <w:szCs w:val="24"/>
          <w:lang w:eastAsia="ru-RU"/>
        </w:rPr>
      </w:pPr>
      <w:bookmarkStart w:id="9" w:name="_Toc318121495"/>
      <w:r w:rsidRPr="00EB415A">
        <w:rPr>
          <w:rFonts w:asciiTheme="majorHAnsi" w:eastAsia="Times New Roman" w:hAnsiTheme="majorHAnsi" w:cs="Times New Roman"/>
          <w:b/>
          <w:sz w:val="24"/>
          <w:szCs w:val="24"/>
          <w:lang w:eastAsia="ru-RU"/>
        </w:rPr>
        <w:t>Специфические требования при компьютерном наборе текста</w:t>
      </w:r>
      <w:bookmarkEnd w:id="9"/>
      <w:r w:rsidRPr="00EB415A">
        <w:rPr>
          <w:rFonts w:asciiTheme="majorHAnsi" w:eastAsia="Times New Roman" w:hAnsiTheme="majorHAnsi" w:cs="Times New Roman"/>
          <w:b/>
          <w:sz w:val="24"/>
          <w:szCs w:val="24"/>
          <w:lang w:eastAsia="ru-RU"/>
        </w:rPr>
        <w:t>:</w:t>
      </w:r>
    </w:p>
    <w:p w:rsidR="00EB415A" w:rsidRPr="00EB415A" w:rsidRDefault="00EB415A" w:rsidP="00DE24BE">
      <w:pPr>
        <w:numPr>
          <w:ilvl w:val="0"/>
          <w:numId w:val="17"/>
        </w:numPr>
        <w:tabs>
          <w:tab w:val="left" w:pos="284"/>
        </w:tabs>
        <w:spacing w:after="0" w:line="360" w:lineRule="auto"/>
        <w:ind w:left="0" w:firstLine="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При наборе текста одного абзаца клавиша «Перевод строки» («</w:t>
      </w:r>
      <w:proofErr w:type="spellStart"/>
      <w:r w:rsidRPr="00EB415A">
        <w:rPr>
          <w:rFonts w:asciiTheme="majorHAnsi" w:eastAsia="Times New Roman" w:hAnsiTheme="majorHAnsi" w:cs="Times New Roman"/>
          <w:sz w:val="24"/>
          <w:szCs w:val="24"/>
          <w:lang w:eastAsia="ru-RU"/>
        </w:rPr>
        <w:t>Enter</w:t>
      </w:r>
      <w:proofErr w:type="spellEnd"/>
      <w:r w:rsidRPr="00EB415A">
        <w:rPr>
          <w:rFonts w:asciiTheme="majorHAnsi" w:eastAsia="Times New Roman" w:hAnsiTheme="majorHAnsi" w:cs="Times New Roman"/>
          <w:sz w:val="24"/>
          <w:szCs w:val="24"/>
          <w:lang w:eastAsia="ru-RU"/>
        </w:rPr>
        <w:t xml:space="preserve">») нажимается только в конце этого абзаца. </w:t>
      </w:r>
    </w:p>
    <w:p w:rsidR="00EB415A" w:rsidRPr="00EB415A" w:rsidRDefault="00EB415A" w:rsidP="00DE24BE">
      <w:pPr>
        <w:numPr>
          <w:ilvl w:val="0"/>
          <w:numId w:val="17"/>
        </w:numPr>
        <w:tabs>
          <w:tab w:val="left" w:pos="284"/>
        </w:tabs>
        <w:spacing w:after="0" w:line="360" w:lineRule="auto"/>
        <w:ind w:left="0" w:firstLine="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Между словами нужно ставить ровно один пробел. Равномерное распределение слов в строке текстовым процессором выполняется автоматически. Абзацный отступ (красную строку) устанавливать с помощью пробелов запрещено; для этого используются воз</w:t>
      </w:r>
      <w:r w:rsidR="002A3B7E" w:rsidRPr="002A3B7E">
        <w:rPr>
          <w:rFonts w:asciiTheme="majorHAnsi" w:eastAsia="Times New Roman" w:hAnsiTheme="majorHAnsi" w:cs="Times New Roman"/>
          <w:sz w:val="24"/>
          <w:szCs w:val="24"/>
          <w:lang w:eastAsia="ru-RU"/>
        </w:rPr>
        <w:t>можности текстового процессора</w:t>
      </w:r>
      <w:r w:rsidRPr="00EB415A">
        <w:rPr>
          <w:rFonts w:asciiTheme="majorHAnsi" w:eastAsia="Times New Roman" w:hAnsiTheme="majorHAnsi" w:cs="Times New Roman"/>
          <w:sz w:val="24"/>
          <w:szCs w:val="24"/>
          <w:lang w:eastAsia="ru-RU"/>
        </w:rPr>
        <w:t>.</w:t>
      </w:r>
      <w:r w:rsidR="002A3B7E" w:rsidRPr="002A3B7E">
        <w:rPr>
          <w:rFonts w:asciiTheme="majorHAnsi" w:eastAsia="Times New Roman" w:hAnsiTheme="majorHAnsi" w:cs="Times New Roman"/>
          <w:sz w:val="24"/>
          <w:szCs w:val="24"/>
          <w:lang w:eastAsia="ru-RU"/>
        </w:rPr>
        <w:t xml:space="preserve"> </w:t>
      </w:r>
      <w:r w:rsidRPr="00EB415A">
        <w:rPr>
          <w:rFonts w:asciiTheme="majorHAnsi" w:eastAsia="Times New Roman" w:hAnsiTheme="majorHAnsi" w:cs="Times New Roman"/>
          <w:sz w:val="24"/>
          <w:szCs w:val="24"/>
          <w:lang w:eastAsia="ru-RU"/>
        </w:rPr>
        <w:t xml:space="preserve">Знак неразрывный пробел (Вставка → Символ, Выделением называют особое оформление отдельных слов или частей текста, которое подчеркивает их значение. </w:t>
      </w:r>
    </w:p>
    <w:p w:rsidR="00EB415A" w:rsidRPr="00EB415A" w:rsidRDefault="00EB415A" w:rsidP="00DE24BE">
      <w:pPr>
        <w:numPr>
          <w:ilvl w:val="0"/>
          <w:numId w:val="17"/>
        </w:numPr>
        <w:tabs>
          <w:tab w:val="left" w:pos="284"/>
        </w:tabs>
        <w:spacing w:after="0" w:line="360" w:lineRule="auto"/>
        <w:ind w:left="0" w:firstLine="0"/>
        <w:jc w:val="both"/>
        <w:rPr>
          <w:rFonts w:asciiTheme="majorHAnsi" w:eastAsia="Times New Roman" w:hAnsiTheme="majorHAnsi" w:cs="Times New Roman"/>
          <w:sz w:val="24"/>
          <w:szCs w:val="24"/>
          <w:lang w:eastAsia="ru-RU"/>
        </w:rPr>
      </w:pPr>
      <w:r w:rsidRPr="00EB415A">
        <w:rPr>
          <w:rFonts w:asciiTheme="majorHAnsi" w:eastAsia="Times New Roman" w:hAnsiTheme="majorHAnsi" w:cs="Times New Roman"/>
          <w:sz w:val="24"/>
          <w:szCs w:val="24"/>
          <w:lang w:eastAsia="ru-RU"/>
        </w:rPr>
        <w:t xml:space="preserve">В текстовом наборе абзацные отступы должны быть строго одинаковыми во всем документе, независимо от кегля набора отдельных частей текста. </w:t>
      </w:r>
    </w:p>
    <w:p w:rsidR="002A3B7E" w:rsidRDefault="002A3B7E" w:rsidP="002A3B7E">
      <w:pPr>
        <w:spacing w:after="0" w:line="360" w:lineRule="auto"/>
        <w:jc w:val="both"/>
        <w:outlineLvl w:val="0"/>
        <w:rPr>
          <w:rFonts w:asciiTheme="majorHAnsi" w:eastAsia="Times New Roman" w:hAnsiTheme="majorHAnsi" w:cs="Times New Roman"/>
          <w:b/>
          <w:kern w:val="36"/>
          <w:sz w:val="24"/>
          <w:szCs w:val="24"/>
          <w:lang w:eastAsia="ru-RU"/>
        </w:rPr>
      </w:pPr>
      <w:bookmarkStart w:id="10" w:name="_Toc318121499"/>
    </w:p>
    <w:p w:rsidR="002A3B7E" w:rsidRDefault="002A3B7E" w:rsidP="002A3B7E">
      <w:pPr>
        <w:spacing w:after="0" w:line="360" w:lineRule="auto"/>
        <w:jc w:val="both"/>
        <w:outlineLvl w:val="0"/>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outlineLvl w:val="0"/>
        <w:rPr>
          <w:rFonts w:asciiTheme="majorHAnsi" w:eastAsia="Times New Roman" w:hAnsiTheme="majorHAnsi" w:cs="Times New Roman"/>
          <w:b/>
          <w:kern w:val="36"/>
          <w:sz w:val="24"/>
          <w:szCs w:val="24"/>
          <w:lang w:eastAsia="ru-RU"/>
        </w:rPr>
      </w:pPr>
    </w:p>
    <w:p w:rsidR="00EB415A" w:rsidRPr="00EB415A" w:rsidRDefault="00EB415A" w:rsidP="002A3B7E">
      <w:pPr>
        <w:spacing w:after="0" w:line="360" w:lineRule="auto"/>
        <w:jc w:val="both"/>
        <w:outlineLvl w:val="0"/>
        <w:rPr>
          <w:rFonts w:asciiTheme="majorHAnsi" w:eastAsia="Times New Roman" w:hAnsiTheme="majorHAnsi" w:cs="Times New Roman"/>
          <w:b/>
          <w:kern w:val="36"/>
          <w:sz w:val="24"/>
          <w:szCs w:val="24"/>
          <w:lang w:eastAsia="ru-RU"/>
        </w:rPr>
      </w:pPr>
      <w:r w:rsidRPr="00EB415A">
        <w:rPr>
          <w:rFonts w:asciiTheme="majorHAnsi" w:eastAsia="Times New Roman" w:hAnsiTheme="majorHAnsi" w:cs="Times New Roman"/>
          <w:b/>
          <w:kern w:val="36"/>
          <w:sz w:val="24"/>
          <w:szCs w:val="24"/>
          <w:lang w:eastAsia="ru-RU"/>
        </w:rPr>
        <w:t>Правила оформления презентации</w:t>
      </w:r>
      <w:bookmarkEnd w:id="10"/>
      <w:r w:rsidRPr="00EB415A">
        <w:rPr>
          <w:rFonts w:asciiTheme="majorHAnsi" w:eastAsia="Times New Roman" w:hAnsiTheme="majorHAnsi" w:cs="Times New Roman"/>
          <w:b/>
          <w:kern w:val="36"/>
          <w:sz w:val="24"/>
          <w:szCs w:val="24"/>
          <w:lang w:eastAsia="ru-RU"/>
        </w:rPr>
        <w:t>:</w:t>
      </w:r>
    </w:p>
    <w:p w:rsidR="00EB415A" w:rsidRPr="002A3B7E" w:rsidRDefault="00EB415A" w:rsidP="00DE24BE">
      <w:pPr>
        <w:pStyle w:val="a3"/>
        <w:numPr>
          <w:ilvl w:val="0"/>
          <w:numId w:val="26"/>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2A3B7E">
        <w:rPr>
          <w:rFonts w:asciiTheme="majorHAnsi" w:eastAsia="Times New Roman" w:hAnsiTheme="majorHAnsi" w:cs="Times New Roman"/>
          <w:sz w:val="24"/>
          <w:szCs w:val="24"/>
          <w:lang w:eastAsia="ru-RU"/>
        </w:rPr>
        <w:t xml:space="preserve">Обратите внимание на качество картинок. Картинки должны быть крупными, четкими. Не пытайтесь растягивать мелкие картинки через весь слайд: это приведет к ее </w:t>
      </w:r>
      <w:proofErr w:type="spellStart"/>
      <w:r w:rsidRPr="002A3B7E">
        <w:rPr>
          <w:rFonts w:asciiTheme="majorHAnsi" w:eastAsia="Times New Roman" w:hAnsiTheme="majorHAnsi" w:cs="Times New Roman"/>
          <w:sz w:val="24"/>
          <w:szCs w:val="24"/>
          <w:lang w:eastAsia="ru-RU"/>
        </w:rPr>
        <w:t>пикселизации</w:t>
      </w:r>
      <w:proofErr w:type="spellEnd"/>
      <w:r w:rsidRPr="002A3B7E">
        <w:rPr>
          <w:rFonts w:asciiTheme="majorHAnsi" w:eastAsia="Times New Roman" w:hAnsiTheme="majorHAnsi" w:cs="Times New Roman"/>
          <w:sz w:val="24"/>
          <w:szCs w:val="24"/>
          <w:lang w:eastAsia="ru-RU"/>
        </w:rPr>
        <w:t xml:space="preserve"> и значительному ухудшению качества. На одном слайде — не более трех картинок, чтобы не рассеивать внимание и не перегружать зрение. Картинка должна нести смысловую нагрузку, а не просто занимать место на слайде.</w:t>
      </w:r>
    </w:p>
    <w:p w:rsidR="00EB415A" w:rsidRPr="002A3B7E" w:rsidRDefault="00EB415A" w:rsidP="00DE24BE">
      <w:pPr>
        <w:pStyle w:val="a3"/>
        <w:numPr>
          <w:ilvl w:val="0"/>
          <w:numId w:val="26"/>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2A3B7E">
        <w:rPr>
          <w:rFonts w:asciiTheme="majorHAnsi" w:eastAsia="Times New Roman" w:hAnsiTheme="majorHAnsi" w:cs="Times New Roman"/>
          <w:sz w:val="24"/>
          <w:szCs w:val="24"/>
          <w:lang w:eastAsia="ru-RU"/>
        </w:rPr>
        <w:t xml:space="preserve">Не перегружайте презентацию текстом. Максимально сжатые тезисы, не более трех на одном слайде. Текст не должен повторять то, что говорят, возможно, лишь краткое изложение сути сказанного. </w:t>
      </w:r>
    </w:p>
    <w:p w:rsidR="00EB415A" w:rsidRPr="002A3B7E" w:rsidRDefault="00EB415A" w:rsidP="00DE24BE">
      <w:pPr>
        <w:pStyle w:val="a3"/>
        <w:numPr>
          <w:ilvl w:val="0"/>
          <w:numId w:val="26"/>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2A3B7E">
        <w:rPr>
          <w:rFonts w:asciiTheme="majorHAnsi" w:eastAsia="Times New Roman" w:hAnsiTheme="majorHAnsi" w:cs="Times New Roman"/>
          <w:sz w:val="24"/>
          <w:szCs w:val="24"/>
          <w:lang w:eastAsia="ru-RU"/>
        </w:rPr>
        <w:t xml:space="preserve">Оформление текста. Текст должен быть четким, достаточно крупным, не сливаться с фоном. </w:t>
      </w:r>
    </w:p>
    <w:p w:rsidR="00EB415A" w:rsidRPr="002A3B7E" w:rsidRDefault="00EB415A" w:rsidP="00DE24BE">
      <w:pPr>
        <w:pStyle w:val="a3"/>
        <w:numPr>
          <w:ilvl w:val="0"/>
          <w:numId w:val="26"/>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2A3B7E">
        <w:rPr>
          <w:rFonts w:asciiTheme="majorHAnsi" w:eastAsia="Times New Roman" w:hAnsiTheme="majorHAnsi" w:cs="Times New Roman"/>
          <w:sz w:val="24"/>
          <w:szCs w:val="24"/>
          <w:lang w:eastAsia="ru-RU"/>
        </w:rPr>
        <w:t>Настройка анимации. Порой составитель презентации, как будто играя в интересную игру, перегружает презентацию анимационными эффектами. Это отвлекает и бывает очень тяжело для глаз. Используйте минимум эффектов, берите только самые простые. Особенно утомляют такие эффекты как вылет, вращение, собирание из элементов, увеличение, изменение шрифта или цвета.</w:t>
      </w:r>
    </w:p>
    <w:p w:rsidR="00EB415A" w:rsidRPr="002A3B7E" w:rsidRDefault="00EB415A" w:rsidP="00DE24BE">
      <w:pPr>
        <w:pStyle w:val="a3"/>
        <w:numPr>
          <w:ilvl w:val="0"/>
          <w:numId w:val="26"/>
        </w:numPr>
        <w:tabs>
          <w:tab w:val="clear" w:pos="720"/>
          <w:tab w:val="num" w:pos="284"/>
        </w:tabs>
        <w:spacing w:after="0" w:line="360" w:lineRule="auto"/>
        <w:ind w:left="284" w:hanging="284"/>
        <w:jc w:val="both"/>
        <w:rPr>
          <w:rFonts w:asciiTheme="majorHAnsi" w:eastAsia="Times New Roman" w:hAnsiTheme="majorHAnsi" w:cs="Times New Roman"/>
          <w:sz w:val="24"/>
          <w:szCs w:val="24"/>
          <w:lang w:eastAsia="ru-RU"/>
        </w:rPr>
      </w:pPr>
      <w:r w:rsidRPr="002A3B7E">
        <w:rPr>
          <w:rFonts w:asciiTheme="majorHAnsi" w:eastAsia="Times New Roman" w:hAnsiTheme="majorHAnsi" w:cs="Times New Roman"/>
          <w:sz w:val="24"/>
          <w:szCs w:val="24"/>
          <w:lang w:eastAsia="ru-RU"/>
        </w:rPr>
        <w:t>Смена слайдов. Здесь тоже обращаем внимание, как сменяются слайды. Лучше не использовать здесь эффекты анимации совсем. Когда слайды сменяются, наезжая друг на друга или собираясь из отдельных полос, начинает просто рябить в глазах. Берегите свое зрение и зрения ваших слушателей.</w:t>
      </w: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line="360" w:lineRule="auto"/>
        <w:jc w:val="both"/>
        <w:rPr>
          <w:rFonts w:asciiTheme="majorHAnsi" w:eastAsia="Times New Roman" w:hAnsiTheme="majorHAnsi" w:cs="Times New Roman"/>
          <w:b/>
          <w:kern w:val="36"/>
          <w:sz w:val="24"/>
          <w:szCs w:val="24"/>
          <w:lang w:eastAsia="ru-RU"/>
        </w:rPr>
      </w:pPr>
    </w:p>
    <w:p w:rsidR="002A3B7E" w:rsidRDefault="002A3B7E" w:rsidP="002A3B7E">
      <w:pPr>
        <w:spacing w:after="0"/>
        <w:jc w:val="center"/>
        <w:rPr>
          <w:rFonts w:asciiTheme="majorHAnsi" w:hAnsiTheme="majorHAnsi"/>
          <w:b/>
          <w:bCs/>
          <w:sz w:val="24"/>
          <w:szCs w:val="24"/>
        </w:rPr>
      </w:pPr>
      <w:r w:rsidRPr="00DD11A7">
        <w:rPr>
          <w:rFonts w:asciiTheme="majorHAnsi" w:hAnsiTheme="majorHAnsi"/>
          <w:b/>
          <w:bCs/>
          <w:sz w:val="24"/>
          <w:szCs w:val="24"/>
        </w:rPr>
        <w:lastRenderedPageBreak/>
        <w:t>Требования к оформлению презентаций</w:t>
      </w:r>
    </w:p>
    <w:p w:rsidR="002A3B7E" w:rsidRPr="00DD11A7" w:rsidRDefault="002A3B7E" w:rsidP="002A3B7E">
      <w:pPr>
        <w:spacing w:after="0"/>
        <w:rPr>
          <w:rFonts w:asciiTheme="majorHAnsi" w:hAnsiTheme="majorHAnsi"/>
          <w:b/>
          <w:bCs/>
          <w:sz w:val="24"/>
          <w:szCs w:val="24"/>
        </w:rPr>
      </w:pPr>
    </w:p>
    <w:p w:rsidR="002A3B7E" w:rsidRDefault="002A3B7E" w:rsidP="002A3B7E">
      <w:pPr>
        <w:spacing w:after="0"/>
        <w:jc w:val="both"/>
        <w:rPr>
          <w:rFonts w:asciiTheme="majorHAnsi" w:hAnsiTheme="majorHAnsi"/>
          <w:sz w:val="24"/>
          <w:szCs w:val="24"/>
        </w:rPr>
      </w:pPr>
      <w:r w:rsidRPr="00DD11A7">
        <w:rPr>
          <w:rFonts w:asciiTheme="majorHAnsi" w:hAnsiTheme="majorHAnsi"/>
          <w:sz w:val="24"/>
          <w:szCs w:val="24"/>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2A3B7E" w:rsidRPr="00DD11A7" w:rsidRDefault="002A3B7E" w:rsidP="002A3B7E">
      <w:pPr>
        <w:spacing w:after="0"/>
        <w:jc w:val="both"/>
        <w:rPr>
          <w:rFonts w:asciiTheme="majorHAnsi" w:hAnsiTheme="majorHAnsi"/>
          <w:sz w:val="24"/>
          <w:szCs w:val="24"/>
        </w:rPr>
      </w:pPr>
    </w:p>
    <w:p w:rsidR="002A3B7E" w:rsidRDefault="002A3B7E" w:rsidP="002A3B7E">
      <w:pPr>
        <w:spacing w:after="0"/>
        <w:jc w:val="center"/>
        <w:rPr>
          <w:rFonts w:asciiTheme="majorHAnsi" w:hAnsiTheme="majorHAnsi"/>
          <w:b/>
          <w:bCs/>
          <w:sz w:val="24"/>
          <w:szCs w:val="24"/>
        </w:rPr>
      </w:pPr>
      <w:r w:rsidRPr="00DD11A7">
        <w:rPr>
          <w:rFonts w:asciiTheme="majorHAnsi" w:hAnsiTheme="majorHAnsi"/>
          <w:b/>
          <w:bCs/>
          <w:sz w:val="24"/>
          <w:szCs w:val="24"/>
        </w:rPr>
        <w:t>Оформление слайдов</w:t>
      </w:r>
    </w:p>
    <w:p w:rsidR="002A3B7E" w:rsidRPr="00DD11A7" w:rsidRDefault="002A3B7E" w:rsidP="002A3B7E">
      <w:pPr>
        <w:spacing w:after="0"/>
        <w:jc w:val="center"/>
        <w:rPr>
          <w:rFonts w:asciiTheme="majorHAnsi" w:hAnsiTheme="majorHAnsi"/>
          <w:sz w:val="8"/>
          <w:szCs w:val="24"/>
        </w:rPr>
      </w:pPr>
    </w:p>
    <w:tbl>
      <w:tblPr>
        <w:tblW w:w="9238" w:type="dxa"/>
        <w:tblInd w:w="108" w:type="dxa"/>
        <w:shd w:val="clear" w:color="auto" w:fill="FFFFFF"/>
        <w:tblCellMar>
          <w:left w:w="0" w:type="dxa"/>
          <w:right w:w="0" w:type="dxa"/>
        </w:tblCellMar>
        <w:tblLook w:val="04A0" w:firstRow="1" w:lastRow="0" w:firstColumn="1" w:lastColumn="0" w:noHBand="0" w:noVBand="1"/>
      </w:tblPr>
      <w:tblGrid>
        <w:gridCol w:w="2023"/>
        <w:gridCol w:w="7215"/>
      </w:tblGrid>
      <w:tr w:rsidR="002A3B7E" w:rsidRPr="00DD11A7" w:rsidTr="002A3B7E">
        <w:trPr>
          <w:trHeight w:val="360"/>
        </w:trPr>
        <w:tc>
          <w:tcPr>
            <w:tcW w:w="202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Стиль</w:t>
            </w:r>
          </w:p>
        </w:tc>
        <w:tc>
          <w:tcPr>
            <w:tcW w:w="72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5"/>
              </w:numPr>
              <w:spacing w:after="0" w:line="240" w:lineRule="auto"/>
              <w:ind w:left="262" w:hanging="284"/>
              <w:rPr>
                <w:rFonts w:asciiTheme="majorHAnsi" w:hAnsiTheme="majorHAnsi"/>
                <w:sz w:val="24"/>
                <w:szCs w:val="24"/>
              </w:rPr>
            </w:pPr>
            <w:r w:rsidRPr="00DD11A7">
              <w:rPr>
                <w:rFonts w:asciiTheme="majorHAnsi" w:hAnsiTheme="majorHAnsi"/>
                <w:sz w:val="24"/>
                <w:szCs w:val="24"/>
              </w:rPr>
              <w:t>Соблюдайте единый стиль оформления</w:t>
            </w:r>
          </w:p>
          <w:p w:rsidR="002A3B7E" w:rsidRPr="00DD11A7" w:rsidRDefault="002A3B7E" w:rsidP="00DE24BE">
            <w:pPr>
              <w:pStyle w:val="a3"/>
              <w:numPr>
                <w:ilvl w:val="0"/>
                <w:numId w:val="5"/>
              </w:numPr>
              <w:spacing w:after="0" w:line="240" w:lineRule="auto"/>
              <w:ind w:left="262" w:hanging="284"/>
              <w:rPr>
                <w:rFonts w:asciiTheme="majorHAnsi" w:hAnsiTheme="majorHAnsi"/>
                <w:sz w:val="24"/>
                <w:szCs w:val="24"/>
              </w:rPr>
            </w:pPr>
            <w:r w:rsidRPr="00DD11A7">
              <w:rPr>
                <w:rFonts w:asciiTheme="majorHAnsi" w:hAnsiTheme="majorHAnsi"/>
                <w:sz w:val="24"/>
                <w:szCs w:val="24"/>
              </w:rPr>
              <w:t>Избегайте стилей, которые будут отвлекать от самой презентации.</w:t>
            </w:r>
          </w:p>
          <w:p w:rsidR="002A3B7E" w:rsidRPr="00DD11A7" w:rsidRDefault="002A3B7E" w:rsidP="00DE24BE">
            <w:pPr>
              <w:pStyle w:val="a3"/>
              <w:numPr>
                <w:ilvl w:val="0"/>
                <w:numId w:val="5"/>
              </w:numPr>
              <w:spacing w:after="0" w:line="240" w:lineRule="auto"/>
              <w:ind w:left="262" w:hanging="284"/>
              <w:rPr>
                <w:rFonts w:asciiTheme="majorHAnsi" w:hAnsiTheme="majorHAnsi"/>
                <w:sz w:val="24"/>
                <w:szCs w:val="24"/>
              </w:rPr>
            </w:pPr>
            <w:r w:rsidRPr="00DD11A7">
              <w:rPr>
                <w:rFonts w:asciiTheme="majorHAnsi" w:hAnsiTheme="majorHAnsi"/>
                <w:sz w:val="24"/>
                <w:szCs w:val="24"/>
              </w:rPr>
              <w:t>Вспомогательная информация (управляющие кнопки) не должны преобладать над основной информацией (текстом, иллюстрациями).</w:t>
            </w:r>
          </w:p>
        </w:tc>
      </w:tr>
      <w:tr w:rsidR="002A3B7E" w:rsidRPr="00DD11A7" w:rsidTr="002A3B7E">
        <w:trPr>
          <w:trHeight w:val="360"/>
        </w:trPr>
        <w:tc>
          <w:tcPr>
            <w:tcW w:w="20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Фон</w:t>
            </w:r>
          </w:p>
        </w:tc>
        <w:tc>
          <w:tcPr>
            <w:tcW w:w="7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sz w:val="24"/>
                <w:szCs w:val="24"/>
              </w:rPr>
              <w:t>Для фона предпочтительны холодные тона</w:t>
            </w:r>
          </w:p>
        </w:tc>
      </w:tr>
      <w:tr w:rsidR="002A3B7E" w:rsidRPr="00DD11A7" w:rsidTr="002A3B7E">
        <w:trPr>
          <w:trHeight w:val="360"/>
        </w:trPr>
        <w:tc>
          <w:tcPr>
            <w:tcW w:w="20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Использование цвета</w:t>
            </w:r>
          </w:p>
        </w:tc>
        <w:tc>
          <w:tcPr>
            <w:tcW w:w="7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6"/>
              </w:numPr>
              <w:spacing w:after="0" w:line="240" w:lineRule="auto"/>
              <w:ind w:left="262" w:hanging="262"/>
              <w:rPr>
                <w:rFonts w:asciiTheme="majorHAnsi" w:hAnsiTheme="majorHAnsi"/>
                <w:sz w:val="24"/>
                <w:szCs w:val="24"/>
              </w:rPr>
            </w:pPr>
            <w:r w:rsidRPr="00DD11A7">
              <w:rPr>
                <w:rFonts w:asciiTheme="majorHAnsi" w:hAnsiTheme="majorHAnsi"/>
                <w:sz w:val="24"/>
                <w:szCs w:val="24"/>
              </w:rPr>
              <w:t>На одном слайде рекомендуется использовать не более трех цветов: один для фона, один для заголовка, один для текста.</w:t>
            </w:r>
          </w:p>
          <w:p w:rsidR="002A3B7E" w:rsidRPr="00DD11A7" w:rsidRDefault="002A3B7E" w:rsidP="00DE24BE">
            <w:pPr>
              <w:pStyle w:val="a3"/>
              <w:numPr>
                <w:ilvl w:val="0"/>
                <w:numId w:val="6"/>
              </w:numPr>
              <w:spacing w:after="0" w:line="240" w:lineRule="auto"/>
              <w:ind w:left="262" w:hanging="262"/>
              <w:rPr>
                <w:rFonts w:asciiTheme="majorHAnsi" w:hAnsiTheme="majorHAnsi"/>
                <w:sz w:val="24"/>
                <w:szCs w:val="24"/>
              </w:rPr>
            </w:pPr>
            <w:r w:rsidRPr="00DD11A7">
              <w:rPr>
                <w:rFonts w:asciiTheme="majorHAnsi" w:hAnsiTheme="majorHAnsi"/>
                <w:sz w:val="24"/>
                <w:szCs w:val="24"/>
              </w:rPr>
              <w:t>Для фона и текста используйте контрастные цвета.</w:t>
            </w:r>
          </w:p>
          <w:p w:rsidR="002A3B7E" w:rsidRPr="00DD11A7" w:rsidRDefault="002A3B7E" w:rsidP="00DE24BE">
            <w:pPr>
              <w:pStyle w:val="a3"/>
              <w:numPr>
                <w:ilvl w:val="0"/>
                <w:numId w:val="6"/>
              </w:numPr>
              <w:spacing w:after="0" w:line="240" w:lineRule="auto"/>
              <w:ind w:left="262" w:hanging="262"/>
              <w:rPr>
                <w:rFonts w:asciiTheme="majorHAnsi" w:hAnsiTheme="majorHAnsi"/>
                <w:sz w:val="24"/>
                <w:szCs w:val="24"/>
              </w:rPr>
            </w:pPr>
            <w:r w:rsidRPr="00DD11A7">
              <w:rPr>
                <w:rFonts w:asciiTheme="majorHAnsi" w:hAnsiTheme="majorHAnsi"/>
                <w:sz w:val="24"/>
                <w:szCs w:val="24"/>
              </w:rPr>
              <w:t>Обратите внимание на цвет гиперссылок (до и после использования).</w:t>
            </w:r>
          </w:p>
        </w:tc>
      </w:tr>
      <w:tr w:rsidR="002A3B7E" w:rsidRPr="00DD11A7" w:rsidTr="002A3B7E">
        <w:trPr>
          <w:trHeight w:val="360"/>
        </w:trPr>
        <w:tc>
          <w:tcPr>
            <w:tcW w:w="20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Анимационные эффекты</w:t>
            </w:r>
          </w:p>
        </w:tc>
        <w:tc>
          <w:tcPr>
            <w:tcW w:w="7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7"/>
              </w:numPr>
              <w:spacing w:after="0" w:line="240" w:lineRule="auto"/>
              <w:ind w:left="403" w:hanging="425"/>
              <w:rPr>
                <w:rFonts w:asciiTheme="majorHAnsi" w:hAnsiTheme="majorHAnsi"/>
                <w:sz w:val="24"/>
                <w:szCs w:val="24"/>
              </w:rPr>
            </w:pPr>
            <w:r w:rsidRPr="00DD11A7">
              <w:rPr>
                <w:rFonts w:asciiTheme="majorHAnsi" w:hAnsiTheme="majorHAnsi"/>
                <w:sz w:val="24"/>
                <w:szCs w:val="24"/>
              </w:rPr>
              <w:t>Используйте возможности компьютерной анимации для представления информации на слайде.</w:t>
            </w:r>
          </w:p>
          <w:p w:rsidR="002A3B7E" w:rsidRPr="00DD11A7" w:rsidRDefault="002A3B7E" w:rsidP="00DE24BE">
            <w:pPr>
              <w:pStyle w:val="a3"/>
              <w:numPr>
                <w:ilvl w:val="0"/>
                <w:numId w:val="7"/>
              </w:numPr>
              <w:spacing w:after="0" w:line="240" w:lineRule="auto"/>
              <w:ind w:left="403" w:hanging="425"/>
              <w:rPr>
                <w:rFonts w:asciiTheme="majorHAnsi" w:hAnsiTheme="majorHAnsi"/>
                <w:sz w:val="24"/>
                <w:szCs w:val="24"/>
              </w:rPr>
            </w:pPr>
            <w:r w:rsidRPr="00DD11A7">
              <w:rPr>
                <w:rFonts w:asciiTheme="majorHAnsi" w:hAnsiTheme="majorHAnsi"/>
                <w:sz w:val="24"/>
                <w:szCs w:val="24"/>
              </w:rPr>
              <w:t> Не стоит злоупотреблять различными анимационными эффектами, они не должны отвлекать внимание от содержания информации на слайде.</w:t>
            </w:r>
          </w:p>
        </w:tc>
      </w:tr>
    </w:tbl>
    <w:p w:rsidR="002A3B7E" w:rsidRDefault="002A3B7E" w:rsidP="002A3B7E">
      <w:pPr>
        <w:spacing w:after="0"/>
        <w:rPr>
          <w:rFonts w:asciiTheme="majorHAnsi" w:hAnsiTheme="majorHAnsi"/>
          <w:b/>
          <w:bCs/>
          <w:sz w:val="24"/>
          <w:szCs w:val="24"/>
        </w:rPr>
      </w:pPr>
    </w:p>
    <w:p w:rsidR="002A3B7E" w:rsidRPr="00DD11A7" w:rsidRDefault="002A3B7E" w:rsidP="002A3B7E">
      <w:pPr>
        <w:spacing w:after="0"/>
        <w:rPr>
          <w:rFonts w:asciiTheme="majorHAnsi" w:hAnsiTheme="majorHAnsi"/>
          <w:b/>
          <w:bCs/>
          <w:sz w:val="24"/>
          <w:szCs w:val="24"/>
        </w:rPr>
      </w:pPr>
    </w:p>
    <w:p w:rsidR="002A3B7E" w:rsidRPr="00DD11A7" w:rsidRDefault="002A3B7E" w:rsidP="002A3B7E">
      <w:pPr>
        <w:spacing w:after="0"/>
        <w:jc w:val="center"/>
        <w:rPr>
          <w:rFonts w:asciiTheme="majorHAnsi" w:hAnsiTheme="majorHAnsi"/>
          <w:b/>
          <w:bCs/>
          <w:sz w:val="24"/>
          <w:szCs w:val="24"/>
        </w:rPr>
      </w:pPr>
      <w:r w:rsidRPr="00DD11A7">
        <w:rPr>
          <w:rFonts w:asciiTheme="majorHAnsi" w:hAnsiTheme="majorHAnsi"/>
          <w:b/>
          <w:bCs/>
          <w:sz w:val="24"/>
          <w:szCs w:val="24"/>
        </w:rPr>
        <w:t xml:space="preserve">Представление информации </w:t>
      </w:r>
    </w:p>
    <w:p w:rsidR="002A3B7E" w:rsidRPr="00DD11A7" w:rsidRDefault="002A3B7E" w:rsidP="002A3B7E">
      <w:pPr>
        <w:spacing w:after="0"/>
        <w:jc w:val="center"/>
        <w:rPr>
          <w:rFonts w:asciiTheme="majorHAnsi" w:hAnsiTheme="majorHAnsi"/>
          <w:sz w:val="10"/>
          <w:szCs w:val="24"/>
        </w:rPr>
      </w:pPr>
    </w:p>
    <w:tbl>
      <w:tblPr>
        <w:tblW w:w="9238" w:type="dxa"/>
        <w:tblInd w:w="108" w:type="dxa"/>
        <w:shd w:val="clear" w:color="auto" w:fill="FFFFFF"/>
        <w:tblCellMar>
          <w:left w:w="0" w:type="dxa"/>
          <w:right w:w="0" w:type="dxa"/>
        </w:tblCellMar>
        <w:tblLook w:val="04A0" w:firstRow="1" w:lastRow="0" w:firstColumn="1" w:lastColumn="0" w:noHBand="0" w:noVBand="1"/>
      </w:tblPr>
      <w:tblGrid>
        <w:gridCol w:w="1911"/>
        <w:gridCol w:w="7327"/>
      </w:tblGrid>
      <w:tr w:rsidR="002A3B7E" w:rsidRPr="00DD11A7" w:rsidTr="002A3B7E">
        <w:trPr>
          <w:trHeight w:val="405"/>
        </w:trPr>
        <w:tc>
          <w:tcPr>
            <w:tcW w:w="19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Содержание информации</w:t>
            </w:r>
          </w:p>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sz w:val="24"/>
                <w:szCs w:val="24"/>
              </w:rPr>
              <w:t> </w:t>
            </w:r>
          </w:p>
        </w:tc>
        <w:tc>
          <w:tcPr>
            <w:tcW w:w="7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Используйте короткие слова и предложения.</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Минимизируйте количество предлогов, наречий, прилагательных.</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 Заголовки должны привлекать внимание аудитории.</w:t>
            </w:r>
          </w:p>
        </w:tc>
      </w:tr>
      <w:tr w:rsidR="002A3B7E" w:rsidRPr="00DD11A7" w:rsidTr="002A3B7E">
        <w:trPr>
          <w:trHeight w:val="720"/>
        </w:trPr>
        <w:tc>
          <w:tcPr>
            <w:tcW w:w="19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Расположение информации на странице</w:t>
            </w:r>
          </w:p>
        </w:tc>
        <w:tc>
          <w:tcPr>
            <w:tcW w:w="7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Предпочтительно горизонтальное расположение информации.</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Наиболее важная информация должна располагаться в центре экрана.</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 Если на слайде располагается картинка, надпись должна располагаться под ней.</w:t>
            </w:r>
          </w:p>
        </w:tc>
      </w:tr>
      <w:tr w:rsidR="002A3B7E" w:rsidRPr="00DD11A7" w:rsidTr="002A3B7E">
        <w:trPr>
          <w:trHeight w:val="720"/>
        </w:trPr>
        <w:tc>
          <w:tcPr>
            <w:tcW w:w="19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Шрифты</w:t>
            </w:r>
          </w:p>
        </w:tc>
        <w:tc>
          <w:tcPr>
            <w:tcW w:w="7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Для заголовков – не менее 24.</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Для информации не менее 18.</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Шрифты без засечек легче читать с большого расстояния.</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Нельзя смешивать разные типы шрифтов в одной презентации.</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Для выделения информации следует использовать жирный шрифт, курсив или подчеркивание.</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Нельзя злоупотреблять прописными буквами (они читаются хуже строчных).</w:t>
            </w:r>
          </w:p>
        </w:tc>
      </w:tr>
      <w:tr w:rsidR="002A3B7E" w:rsidRPr="00DD11A7" w:rsidTr="002A3B7E">
        <w:trPr>
          <w:trHeight w:val="720"/>
        </w:trPr>
        <w:tc>
          <w:tcPr>
            <w:tcW w:w="1911"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lastRenderedPageBreak/>
              <w:t>Способы выделения информации</w:t>
            </w:r>
          </w:p>
        </w:tc>
        <w:tc>
          <w:tcPr>
            <w:tcW w:w="732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Следует использовать:</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рамки; границы, заливку;</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штриховку, стрелки;</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рисунки, диаграммы, схемы для иллюстрации наиболее важных фактов.</w:t>
            </w:r>
          </w:p>
        </w:tc>
      </w:tr>
      <w:tr w:rsidR="002A3B7E" w:rsidRPr="00DD11A7" w:rsidTr="002A3B7E">
        <w:trPr>
          <w:trHeight w:val="720"/>
        </w:trPr>
        <w:tc>
          <w:tcPr>
            <w:tcW w:w="19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Объем информации</w:t>
            </w:r>
          </w:p>
        </w:tc>
        <w:tc>
          <w:tcPr>
            <w:tcW w:w="7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2A3B7E" w:rsidRPr="00DD11A7" w:rsidRDefault="002A3B7E" w:rsidP="00DE24BE">
            <w:pPr>
              <w:pStyle w:val="a3"/>
              <w:numPr>
                <w:ilvl w:val="0"/>
                <w:numId w:val="12"/>
              </w:numPr>
              <w:spacing w:after="0" w:line="240" w:lineRule="auto"/>
              <w:ind w:left="459" w:hanging="425"/>
              <w:rPr>
                <w:rFonts w:asciiTheme="majorHAnsi" w:hAnsiTheme="majorHAnsi"/>
                <w:sz w:val="24"/>
                <w:szCs w:val="24"/>
              </w:rPr>
            </w:pPr>
            <w:r w:rsidRPr="00DD11A7">
              <w:rPr>
                <w:rFonts w:asciiTheme="majorHAnsi" w:hAnsiTheme="majorHAnsi"/>
                <w:sz w:val="24"/>
                <w:szCs w:val="24"/>
              </w:rPr>
              <w:t>Наибольшая эффективность достигается тогда, когда ключевые пункты отображаются по одному на каждом отдельном слайде.</w:t>
            </w:r>
          </w:p>
        </w:tc>
      </w:tr>
      <w:tr w:rsidR="002A3B7E" w:rsidRPr="00DD11A7" w:rsidTr="002A3B7E">
        <w:trPr>
          <w:trHeight w:val="720"/>
        </w:trPr>
        <w:tc>
          <w:tcPr>
            <w:tcW w:w="19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b/>
                <w:bCs/>
                <w:sz w:val="24"/>
                <w:szCs w:val="24"/>
              </w:rPr>
              <w:t>Виды слайдов</w:t>
            </w:r>
          </w:p>
        </w:tc>
        <w:tc>
          <w:tcPr>
            <w:tcW w:w="7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3B7E" w:rsidRPr="00DD11A7" w:rsidRDefault="002A3B7E" w:rsidP="0047512D">
            <w:pPr>
              <w:spacing w:after="0" w:line="240" w:lineRule="auto"/>
              <w:rPr>
                <w:rFonts w:asciiTheme="majorHAnsi" w:hAnsiTheme="majorHAnsi"/>
                <w:sz w:val="24"/>
                <w:szCs w:val="24"/>
              </w:rPr>
            </w:pPr>
            <w:r w:rsidRPr="00DD11A7">
              <w:rPr>
                <w:rFonts w:asciiTheme="majorHAnsi" w:hAnsiTheme="majorHAnsi"/>
                <w:sz w:val="24"/>
                <w:szCs w:val="24"/>
              </w:rPr>
              <w:t>Для обеспечения разнообразия следует использовать разные виды слайдов:</w:t>
            </w:r>
          </w:p>
          <w:p w:rsidR="002A3B7E" w:rsidRPr="00DD11A7" w:rsidRDefault="002A3B7E" w:rsidP="00DE24BE">
            <w:pPr>
              <w:pStyle w:val="a3"/>
              <w:numPr>
                <w:ilvl w:val="0"/>
                <w:numId w:val="13"/>
              </w:numPr>
              <w:spacing w:after="0" w:line="240" w:lineRule="auto"/>
              <w:ind w:left="459" w:hanging="425"/>
              <w:rPr>
                <w:rFonts w:asciiTheme="majorHAnsi" w:hAnsiTheme="majorHAnsi"/>
                <w:sz w:val="24"/>
                <w:szCs w:val="24"/>
              </w:rPr>
            </w:pPr>
            <w:r w:rsidRPr="00DD11A7">
              <w:rPr>
                <w:rFonts w:asciiTheme="majorHAnsi" w:hAnsiTheme="majorHAnsi"/>
                <w:sz w:val="24"/>
                <w:szCs w:val="24"/>
              </w:rPr>
              <w:t>с текстом;</w:t>
            </w:r>
          </w:p>
          <w:p w:rsidR="002A3B7E" w:rsidRPr="00DD11A7" w:rsidRDefault="002A3B7E" w:rsidP="00DE24BE">
            <w:pPr>
              <w:pStyle w:val="a3"/>
              <w:numPr>
                <w:ilvl w:val="0"/>
                <w:numId w:val="13"/>
              </w:numPr>
              <w:spacing w:after="0" w:line="240" w:lineRule="auto"/>
              <w:ind w:left="459" w:hanging="425"/>
              <w:rPr>
                <w:rFonts w:asciiTheme="majorHAnsi" w:hAnsiTheme="majorHAnsi"/>
                <w:sz w:val="24"/>
                <w:szCs w:val="24"/>
              </w:rPr>
            </w:pPr>
            <w:r w:rsidRPr="00DD11A7">
              <w:rPr>
                <w:rFonts w:asciiTheme="majorHAnsi" w:hAnsiTheme="majorHAnsi"/>
                <w:sz w:val="24"/>
                <w:szCs w:val="24"/>
              </w:rPr>
              <w:t>с таблицами;</w:t>
            </w:r>
          </w:p>
          <w:p w:rsidR="002A3B7E" w:rsidRPr="00DD11A7" w:rsidRDefault="002A3B7E" w:rsidP="00DE24BE">
            <w:pPr>
              <w:pStyle w:val="a3"/>
              <w:numPr>
                <w:ilvl w:val="0"/>
                <w:numId w:val="13"/>
              </w:numPr>
              <w:spacing w:after="0" w:line="240" w:lineRule="auto"/>
              <w:ind w:left="459" w:hanging="425"/>
              <w:rPr>
                <w:rFonts w:asciiTheme="majorHAnsi" w:hAnsiTheme="majorHAnsi"/>
                <w:sz w:val="24"/>
                <w:szCs w:val="24"/>
              </w:rPr>
            </w:pPr>
            <w:r w:rsidRPr="00DD11A7">
              <w:rPr>
                <w:rFonts w:asciiTheme="majorHAnsi" w:hAnsiTheme="majorHAnsi"/>
                <w:sz w:val="24"/>
                <w:szCs w:val="24"/>
              </w:rPr>
              <w:t>с диаграммами.</w:t>
            </w:r>
          </w:p>
        </w:tc>
      </w:tr>
    </w:tbl>
    <w:p w:rsidR="002A3B7E" w:rsidRDefault="002A3B7E" w:rsidP="002A3B7E">
      <w:pPr>
        <w:spacing w:after="0"/>
        <w:rPr>
          <w:rFonts w:asciiTheme="majorHAnsi" w:hAnsiTheme="majorHAnsi"/>
          <w:sz w:val="24"/>
          <w:szCs w:val="24"/>
        </w:rPr>
      </w:pPr>
      <w:r w:rsidRPr="00DD11A7">
        <w:rPr>
          <w:rFonts w:asciiTheme="majorHAnsi" w:hAnsiTheme="majorHAnsi"/>
          <w:sz w:val="24"/>
          <w:szCs w:val="24"/>
        </w:rPr>
        <w:t> </w:t>
      </w:r>
    </w:p>
    <w:p w:rsidR="002A3B7E" w:rsidRPr="00DD11A7" w:rsidRDefault="002A3B7E" w:rsidP="002A3B7E">
      <w:pPr>
        <w:spacing w:after="0"/>
        <w:jc w:val="center"/>
        <w:rPr>
          <w:rFonts w:asciiTheme="majorHAnsi" w:hAnsiTheme="majorHAnsi"/>
          <w:b/>
          <w:sz w:val="24"/>
          <w:szCs w:val="24"/>
        </w:rPr>
      </w:pPr>
    </w:p>
    <w:p w:rsidR="002A3B7E" w:rsidRPr="00DD11A7" w:rsidRDefault="002A3B7E" w:rsidP="002A3B7E">
      <w:pPr>
        <w:spacing w:after="0"/>
        <w:jc w:val="center"/>
        <w:rPr>
          <w:rFonts w:asciiTheme="majorHAnsi" w:hAnsiTheme="majorHAnsi"/>
          <w:b/>
          <w:sz w:val="24"/>
          <w:szCs w:val="24"/>
        </w:rPr>
      </w:pPr>
      <w:r w:rsidRPr="00DD11A7">
        <w:rPr>
          <w:rFonts w:asciiTheme="majorHAnsi" w:hAnsiTheme="majorHAnsi"/>
          <w:b/>
          <w:sz w:val="24"/>
          <w:szCs w:val="24"/>
        </w:rPr>
        <w:t>Критерии оценивания презентации (1-5)</w:t>
      </w:r>
    </w:p>
    <w:p w:rsidR="002A3B7E" w:rsidRPr="00DD11A7" w:rsidRDefault="002A3B7E" w:rsidP="002A3B7E">
      <w:pPr>
        <w:spacing w:after="0"/>
        <w:rPr>
          <w:rFonts w:asciiTheme="majorHAnsi" w:hAnsiTheme="majorHAnsi"/>
          <w:sz w:val="24"/>
          <w:szCs w:val="24"/>
        </w:rPr>
      </w:pPr>
    </w:p>
    <w:tbl>
      <w:tblPr>
        <w:tblStyle w:val="a4"/>
        <w:tblW w:w="5000" w:type="pct"/>
        <w:tblLook w:val="04A0" w:firstRow="1" w:lastRow="0" w:firstColumn="1" w:lastColumn="0" w:noHBand="0" w:noVBand="1"/>
      </w:tblPr>
      <w:tblGrid>
        <w:gridCol w:w="6559"/>
        <w:gridCol w:w="1557"/>
        <w:gridCol w:w="1229"/>
      </w:tblGrid>
      <w:tr w:rsidR="002A3B7E" w:rsidRPr="00DD11A7" w:rsidTr="0047512D">
        <w:tc>
          <w:tcPr>
            <w:tcW w:w="6771" w:type="dxa"/>
          </w:tcPr>
          <w:p w:rsidR="002A3B7E" w:rsidRPr="00DD11A7" w:rsidRDefault="002A3B7E" w:rsidP="0047512D">
            <w:pPr>
              <w:jc w:val="center"/>
              <w:rPr>
                <w:rFonts w:asciiTheme="majorHAnsi" w:hAnsiTheme="majorHAnsi"/>
                <w:sz w:val="24"/>
                <w:szCs w:val="24"/>
              </w:rPr>
            </w:pPr>
            <w:r w:rsidRPr="00DD11A7">
              <w:rPr>
                <w:rFonts w:asciiTheme="majorHAnsi" w:hAnsiTheme="majorHAnsi"/>
                <w:sz w:val="24"/>
                <w:szCs w:val="24"/>
              </w:rPr>
              <w:t>Критерии</w:t>
            </w:r>
          </w:p>
        </w:tc>
        <w:tc>
          <w:tcPr>
            <w:tcW w:w="1559" w:type="dxa"/>
          </w:tcPr>
          <w:p w:rsidR="002A3B7E" w:rsidRPr="00DD11A7" w:rsidRDefault="002A3B7E" w:rsidP="0047512D">
            <w:pPr>
              <w:jc w:val="center"/>
              <w:rPr>
                <w:rFonts w:asciiTheme="majorHAnsi" w:hAnsiTheme="majorHAnsi"/>
                <w:sz w:val="24"/>
                <w:szCs w:val="24"/>
              </w:rPr>
            </w:pPr>
            <w:r w:rsidRPr="00DD11A7">
              <w:rPr>
                <w:rFonts w:asciiTheme="majorHAnsi" w:hAnsiTheme="majorHAnsi"/>
                <w:sz w:val="24"/>
                <w:szCs w:val="24"/>
              </w:rPr>
              <w:t>Самооценка</w:t>
            </w:r>
          </w:p>
          <w:p w:rsidR="002A3B7E" w:rsidRPr="00DD11A7" w:rsidRDefault="002A3B7E" w:rsidP="0047512D">
            <w:pPr>
              <w:jc w:val="center"/>
              <w:rPr>
                <w:rFonts w:asciiTheme="majorHAnsi" w:hAnsiTheme="majorHAnsi"/>
                <w:sz w:val="24"/>
                <w:szCs w:val="24"/>
              </w:rPr>
            </w:pPr>
            <w:r w:rsidRPr="00DD11A7">
              <w:rPr>
                <w:rFonts w:asciiTheme="majorHAnsi" w:hAnsiTheme="majorHAnsi"/>
                <w:sz w:val="24"/>
                <w:szCs w:val="24"/>
              </w:rPr>
              <w:t>(1-5)</w:t>
            </w:r>
          </w:p>
        </w:tc>
        <w:tc>
          <w:tcPr>
            <w:tcW w:w="1241" w:type="dxa"/>
          </w:tcPr>
          <w:p w:rsidR="002A3B7E" w:rsidRPr="00DD11A7" w:rsidRDefault="002A3B7E" w:rsidP="0047512D">
            <w:pPr>
              <w:jc w:val="center"/>
              <w:rPr>
                <w:rFonts w:asciiTheme="majorHAnsi" w:hAnsiTheme="majorHAnsi"/>
                <w:sz w:val="24"/>
                <w:szCs w:val="24"/>
              </w:rPr>
            </w:pPr>
            <w:r w:rsidRPr="00DD11A7">
              <w:rPr>
                <w:rFonts w:asciiTheme="majorHAnsi" w:hAnsiTheme="majorHAnsi"/>
                <w:sz w:val="24"/>
                <w:szCs w:val="24"/>
              </w:rPr>
              <w:t>Оценка</w:t>
            </w:r>
          </w:p>
          <w:p w:rsidR="002A3B7E" w:rsidRPr="00DD11A7" w:rsidRDefault="002A3B7E" w:rsidP="0047512D">
            <w:pPr>
              <w:jc w:val="center"/>
              <w:rPr>
                <w:rFonts w:asciiTheme="majorHAnsi" w:hAnsiTheme="majorHAnsi"/>
                <w:sz w:val="24"/>
                <w:szCs w:val="24"/>
              </w:rPr>
            </w:pPr>
            <w:r w:rsidRPr="00DD11A7">
              <w:rPr>
                <w:rFonts w:asciiTheme="majorHAnsi" w:hAnsiTheme="majorHAnsi"/>
                <w:sz w:val="24"/>
                <w:szCs w:val="24"/>
              </w:rPr>
              <w:t>(1-5)</w:t>
            </w:r>
          </w:p>
        </w:tc>
      </w:tr>
      <w:tr w:rsidR="002A3B7E" w:rsidRPr="00DD11A7" w:rsidTr="0047512D">
        <w:trPr>
          <w:trHeight w:val="2054"/>
        </w:trPr>
        <w:tc>
          <w:tcPr>
            <w:tcW w:w="6771" w:type="dxa"/>
            <w:hideMark/>
          </w:tcPr>
          <w:p w:rsidR="002A3B7E" w:rsidRPr="00DD11A7" w:rsidRDefault="002A3B7E" w:rsidP="0047512D">
            <w:pPr>
              <w:tabs>
                <w:tab w:val="left" w:pos="6237"/>
              </w:tabs>
              <w:spacing w:line="276" w:lineRule="auto"/>
              <w:rPr>
                <w:rFonts w:asciiTheme="majorHAnsi" w:hAnsiTheme="majorHAnsi"/>
                <w:sz w:val="24"/>
                <w:szCs w:val="24"/>
              </w:rPr>
            </w:pPr>
            <w:r w:rsidRPr="00DD11A7">
              <w:rPr>
                <w:rFonts w:asciiTheme="majorHAnsi" w:hAnsiTheme="majorHAnsi"/>
                <w:sz w:val="24"/>
                <w:szCs w:val="24"/>
              </w:rPr>
              <w:t>1. Выбор темы (актуальность, новизна, представляет интерес для широкого круга зрителей):</w:t>
            </w:r>
          </w:p>
          <w:p w:rsidR="002A3B7E" w:rsidRPr="00DD11A7" w:rsidRDefault="002A3B7E" w:rsidP="00DE24BE">
            <w:pPr>
              <w:pStyle w:val="a3"/>
              <w:numPr>
                <w:ilvl w:val="0"/>
                <w:numId w:val="8"/>
              </w:numPr>
              <w:rPr>
                <w:rFonts w:asciiTheme="majorHAnsi" w:hAnsiTheme="majorHAnsi"/>
                <w:sz w:val="24"/>
                <w:szCs w:val="24"/>
              </w:rPr>
            </w:pPr>
            <w:r w:rsidRPr="00DD11A7">
              <w:rPr>
                <w:rFonts w:asciiTheme="majorHAnsi" w:hAnsiTheme="majorHAnsi"/>
                <w:sz w:val="24"/>
                <w:szCs w:val="24"/>
              </w:rPr>
              <w:t>логичность изложения материала</w:t>
            </w:r>
          </w:p>
          <w:p w:rsidR="002A3B7E" w:rsidRPr="00DD11A7" w:rsidRDefault="002A3B7E" w:rsidP="00DE24BE">
            <w:pPr>
              <w:pStyle w:val="a3"/>
              <w:numPr>
                <w:ilvl w:val="0"/>
                <w:numId w:val="8"/>
              </w:numPr>
              <w:rPr>
                <w:rFonts w:asciiTheme="majorHAnsi" w:hAnsiTheme="majorHAnsi"/>
                <w:sz w:val="24"/>
                <w:szCs w:val="24"/>
              </w:rPr>
            </w:pPr>
            <w:r w:rsidRPr="00DD11A7">
              <w:rPr>
                <w:rFonts w:asciiTheme="majorHAnsi" w:hAnsiTheme="majorHAnsi"/>
                <w:sz w:val="24"/>
                <w:szCs w:val="24"/>
              </w:rPr>
              <w:t>раскрытие темы</w:t>
            </w:r>
          </w:p>
          <w:p w:rsidR="002A3B7E" w:rsidRPr="00DD11A7" w:rsidRDefault="002A3B7E" w:rsidP="00DE24BE">
            <w:pPr>
              <w:pStyle w:val="a3"/>
              <w:numPr>
                <w:ilvl w:val="0"/>
                <w:numId w:val="8"/>
              </w:numPr>
              <w:rPr>
                <w:rFonts w:asciiTheme="majorHAnsi" w:hAnsiTheme="majorHAnsi"/>
                <w:sz w:val="24"/>
                <w:szCs w:val="24"/>
              </w:rPr>
            </w:pPr>
            <w:r w:rsidRPr="00DD11A7">
              <w:rPr>
                <w:rFonts w:asciiTheme="majorHAnsi" w:hAnsiTheme="majorHAnsi"/>
                <w:sz w:val="24"/>
                <w:szCs w:val="24"/>
              </w:rPr>
              <w:t>информативность (количество известной и неизвестной информации)</w:t>
            </w:r>
          </w:p>
          <w:p w:rsidR="002A3B7E" w:rsidRPr="00DD11A7" w:rsidRDefault="002A3B7E" w:rsidP="00DE24BE">
            <w:pPr>
              <w:pStyle w:val="a3"/>
              <w:numPr>
                <w:ilvl w:val="0"/>
                <w:numId w:val="8"/>
              </w:numPr>
              <w:rPr>
                <w:rFonts w:asciiTheme="majorHAnsi" w:hAnsiTheme="majorHAnsi"/>
                <w:sz w:val="24"/>
                <w:szCs w:val="24"/>
              </w:rPr>
            </w:pPr>
            <w:r w:rsidRPr="00DD11A7">
              <w:rPr>
                <w:rFonts w:asciiTheme="majorHAnsi" w:hAnsiTheme="majorHAnsi"/>
                <w:sz w:val="24"/>
                <w:szCs w:val="24"/>
              </w:rPr>
              <w:t>объем переработанного материала</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r w:rsidR="002A3B7E" w:rsidRPr="00DD11A7" w:rsidTr="0047512D">
        <w:trPr>
          <w:trHeight w:val="1282"/>
        </w:trPr>
        <w:tc>
          <w:tcPr>
            <w:tcW w:w="677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2. Оформление:</w:t>
            </w:r>
          </w:p>
          <w:p w:rsidR="002A3B7E" w:rsidRPr="00DD11A7" w:rsidRDefault="002A3B7E" w:rsidP="00DE24BE">
            <w:pPr>
              <w:pStyle w:val="a3"/>
              <w:numPr>
                <w:ilvl w:val="0"/>
                <w:numId w:val="9"/>
              </w:numPr>
              <w:ind w:left="709" w:hanging="283"/>
              <w:rPr>
                <w:rFonts w:asciiTheme="majorHAnsi" w:hAnsiTheme="majorHAnsi"/>
                <w:sz w:val="24"/>
                <w:szCs w:val="24"/>
              </w:rPr>
            </w:pPr>
            <w:r w:rsidRPr="00DD11A7">
              <w:rPr>
                <w:rFonts w:asciiTheme="majorHAnsi" w:hAnsiTheme="majorHAnsi"/>
                <w:sz w:val="24"/>
                <w:szCs w:val="24"/>
              </w:rPr>
              <w:t>читаемость текста.</w:t>
            </w:r>
          </w:p>
          <w:p w:rsidR="002A3B7E" w:rsidRPr="00DD11A7" w:rsidRDefault="002A3B7E" w:rsidP="00DE24BE">
            <w:pPr>
              <w:pStyle w:val="a3"/>
              <w:numPr>
                <w:ilvl w:val="0"/>
                <w:numId w:val="9"/>
              </w:numPr>
              <w:ind w:left="709" w:hanging="283"/>
              <w:rPr>
                <w:rFonts w:asciiTheme="majorHAnsi" w:hAnsiTheme="majorHAnsi"/>
                <w:sz w:val="24"/>
                <w:szCs w:val="24"/>
              </w:rPr>
            </w:pPr>
            <w:r w:rsidRPr="00DD11A7">
              <w:rPr>
                <w:rFonts w:asciiTheme="majorHAnsi" w:hAnsiTheme="majorHAnsi"/>
                <w:sz w:val="24"/>
                <w:szCs w:val="24"/>
              </w:rPr>
              <w:t>выбор подходящей цветовой гаммы.</w:t>
            </w:r>
          </w:p>
          <w:p w:rsidR="002A3B7E" w:rsidRPr="00DD11A7" w:rsidRDefault="002A3B7E" w:rsidP="00DE24BE">
            <w:pPr>
              <w:pStyle w:val="a3"/>
              <w:numPr>
                <w:ilvl w:val="0"/>
                <w:numId w:val="9"/>
              </w:numPr>
              <w:ind w:left="709" w:hanging="283"/>
              <w:rPr>
                <w:rFonts w:asciiTheme="majorHAnsi" w:hAnsiTheme="majorHAnsi"/>
                <w:sz w:val="24"/>
                <w:szCs w:val="24"/>
              </w:rPr>
            </w:pPr>
            <w:r w:rsidRPr="00DD11A7">
              <w:rPr>
                <w:rFonts w:asciiTheme="majorHAnsi" w:hAnsiTheme="majorHAnsi"/>
                <w:sz w:val="24"/>
                <w:szCs w:val="24"/>
              </w:rPr>
              <w:t>соответствие дизайна содержанию презентации.</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r w:rsidR="002A3B7E" w:rsidRPr="00DD11A7" w:rsidTr="0047512D">
        <w:trPr>
          <w:trHeight w:val="991"/>
        </w:trPr>
        <w:tc>
          <w:tcPr>
            <w:tcW w:w="677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3. Подбор иллюстраций:</w:t>
            </w:r>
          </w:p>
          <w:p w:rsidR="002A3B7E" w:rsidRPr="00DD11A7" w:rsidRDefault="002A3B7E" w:rsidP="00DE24BE">
            <w:pPr>
              <w:pStyle w:val="a3"/>
              <w:numPr>
                <w:ilvl w:val="0"/>
                <w:numId w:val="10"/>
              </w:numPr>
              <w:ind w:left="709" w:hanging="283"/>
              <w:rPr>
                <w:rFonts w:asciiTheme="majorHAnsi" w:hAnsiTheme="majorHAnsi"/>
                <w:sz w:val="24"/>
                <w:szCs w:val="24"/>
              </w:rPr>
            </w:pPr>
            <w:r w:rsidRPr="00DD11A7">
              <w:rPr>
                <w:rFonts w:asciiTheme="majorHAnsi" w:hAnsiTheme="majorHAnsi"/>
                <w:sz w:val="24"/>
                <w:szCs w:val="24"/>
              </w:rPr>
              <w:t>свои рисунки (стандартные рисунки).</w:t>
            </w:r>
          </w:p>
          <w:p w:rsidR="002A3B7E" w:rsidRPr="00DD11A7" w:rsidRDefault="002A3B7E" w:rsidP="00DE24BE">
            <w:pPr>
              <w:pStyle w:val="a3"/>
              <w:numPr>
                <w:ilvl w:val="0"/>
                <w:numId w:val="10"/>
              </w:numPr>
              <w:ind w:left="709" w:hanging="283"/>
              <w:rPr>
                <w:rFonts w:asciiTheme="majorHAnsi" w:hAnsiTheme="majorHAnsi"/>
                <w:sz w:val="24"/>
                <w:szCs w:val="24"/>
              </w:rPr>
            </w:pPr>
            <w:r w:rsidRPr="00DD11A7">
              <w:rPr>
                <w:rFonts w:asciiTheme="majorHAnsi" w:hAnsiTheme="majorHAnsi"/>
                <w:sz w:val="24"/>
                <w:szCs w:val="24"/>
              </w:rPr>
              <w:t>фотографии.</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r w:rsidR="002A3B7E" w:rsidRPr="00DD11A7" w:rsidTr="0047512D">
        <w:trPr>
          <w:trHeight w:val="1074"/>
        </w:trPr>
        <w:tc>
          <w:tcPr>
            <w:tcW w:w="677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4. Используемые эффекты:</w:t>
            </w:r>
          </w:p>
          <w:p w:rsidR="002A3B7E" w:rsidRPr="00DD11A7" w:rsidRDefault="002A3B7E" w:rsidP="00DE24BE">
            <w:pPr>
              <w:pStyle w:val="a3"/>
              <w:numPr>
                <w:ilvl w:val="0"/>
                <w:numId w:val="11"/>
              </w:numPr>
              <w:ind w:left="709" w:hanging="283"/>
              <w:rPr>
                <w:rFonts w:asciiTheme="majorHAnsi" w:hAnsiTheme="majorHAnsi"/>
                <w:sz w:val="24"/>
                <w:szCs w:val="24"/>
              </w:rPr>
            </w:pPr>
            <w:r w:rsidRPr="00DD11A7">
              <w:rPr>
                <w:rFonts w:asciiTheme="majorHAnsi" w:hAnsiTheme="majorHAnsi"/>
                <w:sz w:val="24"/>
                <w:szCs w:val="24"/>
              </w:rPr>
              <w:t>анимация</w:t>
            </w:r>
          </w:p>
          <w:p w:rsidR="002A3B7E" w:rsidRPr="00DD11A7" w:rsidRDefault="002A3B7E" w:rsidP="00DE24BE">
            <w:pPr>
              <w:pStyle w:val="a3"/>
              <w:numPr>
                <w:ilvl w:val="0"/>
                <w:numId w:val="11"/>
              </w:numPr>
              <w:ind w:left="709" w:hanging="283"/>
              <w:rPr>
                <w:rFonts w:asciiTheme="majorHAnsi" w:hAnsiTheme="majorHAnsi"/>
                <w:sz w:val="24"/>
                <w:szCs w:val="24"/>
              </w:rPr>
            </w:pPr>
            <w:r w:rsidRPr="00DD11A7">
              <w:rPr>
                <w:rFonts w:asciiTheme="majorHAnsi" w:hAnsiTheme="majorHAnsi"/>
                <w:sz w:val="24"/>
                <w:szCs w:val="24"/>
              </w:rPr>
              <w:t xml:space="preserve">звуки </w:t>
            </w:r>
          </w:p>
          <w:p w:rsidR="002A3B7E" w:rsidRPr="00DD11A7" w:rsidRDefault="002A3B7E" w:rsidP="00DE24BE">
            <w:pPr>
              <w:pStyle w:val="a3"/>
              <w:numPr>
                <w:ilvl w:val="0"/>
                <w:numId w:val="11"/>
              </w:numPr>
              <w:ind w:left="709" w:hanging="283"/>
              <w:rPr>
                <w:rFonts w:asciiTheme="majorHAnsi" w:hAnsiTheme="majorHAnsi"/>
                <w:sz w:val="24"/>
                <w:szCs w:val="24"/>
              </w:rPr>
            </w:pPr>
            <w:r w:rsidRPr="00DD11A7">
              <w:rPr>
                <w:rFonts w:asciiTheme="majorHAnsi" w:hAnsiTheme="majorHAnsi"/>
                <w:sz w:val="24"/>
                <w:szCs w:val="24"/>
              </w:rPr>
              <w:t>видео</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r w:rsidR="002A3B7E" w:rsidRPr="00DD11A7" w:rsidTr="0047512D">
        <w:tc>
          <w:tcPr>
            <w:tcW w:w="677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5. Оправданность (нужность) используемых эффектов.</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r w:rsidR="002A3B7E" w:rsidRPr="00DD11A7" w:rsidTr="0047512D">
        <w:tc>
          <w:tcPr>
            <w:tcW w:w="677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6. Навигация по слайдам: (наличие кнопок, гиперссылок, эффективность их использования)</w:t>
            </w:r>
          </w:p>
        </w:tc>
        <w:tc>
          <w:tcPr>
            <w:tcW w:w="1559"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c>
          <w:tcPr>
            <w:tcW w:w="1241" w:type="dxa"/>
            <w:hideMark/>
          </w:tcPr>
          <w:p w:rsidR="002A3B7E" w:rsidRPr="00DD11A7" w:rsidRDefault="002A3B7E" w:rsidP="0047512D">
            <w:pPr>
              <w:spacing w:line="276" w:lineRule="auto"/>
              <w:rPr>
                <w:rFonts w:asciiTheme="majorHAnsi" w:hAnsiTheme="majorHAnsi"/>
                <w:sz w:val="24"/>
                <w:szCs w:val="24"/>
              </w:rPr>
            </w:pPr>
            <w:r w:rsidRPr="00DD11A7">
              <w:rPr>
                <w:rFonts w:asciiTheme="majorHAnsi" w:hAnsiTheme="majorHAnsi"/>
                <w:sz w:val="24"/>
                <w:szCs w:val="24"/>
              </w:rPr>
              <w:t> </w:t>
            </w:r>
          </w:p>
        </w:tc>
      </w:tr>
    </w:tbl>
    <w:p w:rsidR="002A3B7E" w:rsidRPr="00DD11A7" w:rsidRDefault="002A3B7E" w:rsidP="002A3B7E">
      <w:pPr>
        <w:spacing w:after="0"/>
        <w:jc w:val="both"/>
        <w:rPr>
          <w:rFonts w:asciiTheme="majorHAnsi" w:hAnsiTheme="majorHAnsi"/>
          <w:sz w:val="24"/>
          <w:szCs w:val="24"/>
        </w:rPr>
      </w:pPr>
    </w:p>
    <w:p w:rsidR="002A3B7E" w:rsidRPr="00DD11A7" w:rsidRDefault="002A3B7E" w:rsidP="002A3B7E">
      <w:pPr>
        <w:spacing w:after="0"/>
        <w:jc w:val="both"/>
        <w:rPr>
          <w:rFonts w:asciiTheme="majorHAnsi" w:hAnsiTheme="majorHAnsi"/>
          <w:sz w:val="24"/>
          <w:szCs w:val="24"/>
        </w:rPr>
      </w:pPr>
      <w:r w:rsidRPr="00DD11A7">
        <w:rPr>
          <w:rFonts w:asciiTheme="majorHAnsi" w:hAnsiTheme="majorHAnsi"/>
          <w:sz w:val="24"/>
          <w:szCs w:val="24"/>
        </w:rPr>
        <w:t>На каждую представленную презентацию заполняется данная таблица, где каждый из критериев оценивается в 5 бальной системе</w:t>
      </w:r>
    </w:p>
    <w:p w:rsidR="002A3B7E" w:rsidRPr="00DD11A7" w:rsidRDefault="002A3B7E" w:rsidP="002A3B7E">
      <w:pPr>
        <w:spacing w:after="0"/>
        <w:rPr>
          <w:rFonts w:asciiTheme="majorHAnsi" w:hAnsiTheme="majorHAnsi"/>
          <w:sz w:val="24"/>
          <w:szCs w:val="24"/>
        </w:rPr>
      </w:pPr>
    </w:p>
    <w:p w:rsidR="00DE0DCA" w:rsidRDefault="00DE0DCA" w:rsidP="00DE0DCA">
      <w:p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
          <w:bCs/>
          <w:sz w:val="24"/>
          <w:szCs w:val="24"/>
          <w:lang w:eastAsia="ru-RU"/>
        </w:rPr>
        <w:lastRenderedPageBreak/>
        <w:t>Возможные типичные ошибки при оформлении и защите презентации</w:t>
      </w:r>
      <w:r w:rsidRPr="00A96AF6">
        <w:rPr>
          <w:rFonts w:asciiTheme="majorHAnsi" w:eastAsia="Calibri" w:hAnsiTheme="majorHAnsi" w:cs="Times New Roman"/>
          <w:bCs/>
          <w:sz w:val="24"/>
          <w:szCs w:val="24"/>
          <w:lang w:eastAsia="ru-RU"/>
        </w:rPr>
        <w:t xml:space="preserve">: </w:t>
      </w:r>
    </w:p>
    <w:p w:rsidR="00DE0DCA" w:rsidRPr="00A96AF6" w:rsidRDefault="00DE0DCA" w:rsidP="00DE0DCA">
      <w:pPr>
        <w:tabs>
          <w:tab w:val="left" w:pos="426"/>
        </w:tabs>
        <w:spacing w:after="0"/>
        <w:ind w:left="426" w:hanging="426"/>
        <w:jc w:val="both"/>
        <w:rPr>
          <w:rFonts w:asciiTheme="majorHAnsi" w:eastAsia="Calibri" w:hAnsiTheme="majorHAnsi" w:cs="Times New Roman"/>
          <w:bCs/>
          <w:sz w:val="24"/>
          <w:szCs w:val="24"/>
          <w:lang w:eastAsia="ru-RU"/>
        </w:rPr>
      </w:pP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Содержание презентации не соответствует заданной теме, тема не раскрыта.</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Материал презентации не имеет четкой логики изложения.</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Объем презентации значительно превышает регламент. </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Не соблюдены требования к оформлению компьютерной презентации.</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Презентация перегружена текстовым материалом, графикой либо анимацией.</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 xml:space="preserve">Настроена слишком быстрая автоматическая смена слайдов. </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Используется разный дизайн оформления для слайдов (не в едином стиле).</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Выбран слишком темный фон слайдов.</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Текст и фон слайда выбраны не контрасту по отношению друг к другу.</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Используется слишком мелкий или слишком светлый шрифт, либо несколько разных гарнитур шрифта, либо вид гарнитуры шрифта, близкий к рукописному тексту.</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Используется графика с низким разрешением (нечеткие, «размытые» рисунки).</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Не оформлены, либо оформлены не по правилам титульный и завершающий слайды.</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Отсутствие четкого плана выступления, речь не выучена и не отрепетирована.</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Чтение информации со слайдов презентации.</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 xml:space="preserve"> Не выразительная, монотонная, слишком тихая либо слишком громкая речь докладчика, нечеткая дикция.</w:t>
      </w:r>
    </w:p>
    <w:p w:rsidR="00DE0DCA" w:rsidRPr="00A96AF6"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 xml:space="preserve">Не точное соотнесение устного выступления и компьютерного сопровождения. </w:t>
      </w:r>
    </w:p>
    <w:p w:rsidR="00DE0DCA" w:rsidRDefault="00DE0DCA" w:rsidP="00DE0DCA">
      <w:pPr>
        <w:numPr>
          <w:ilvl w:val="0"/>
          <w:numId w:val="27"/>
        </w:numPr>
        <w:tabs>
          <w:tab w:val="left" w:pos="426"/>
        </w:tabs>
        <w:spacing w:after="0"/>
        <w:ind w:left="426" w:hanging="426"/>
        <w:jc w:val="both"/>
        <w:rPr>
          <w:rFonts w:asciiTheme="majorHAnsi" w:eastAsia="Calibri" w:hAnsiTheme="majorHAnsi" w:cs="Times New Roman"/>
          <w:bCs/>
          <w:sz w:val="24"/>
          <w:szCs w:val="24"/>
          <w:lang w:eastAsia="ru-RU"/>
        </w:rPr>
      </w:pPr>
      <w:r w:rsidRPr="00A96AF6">
        <w:rPr>
          <w:rFonts w:asciiTheme="majorHAnsi" w:eastAsia="Calibri" w:hAnsiTheme="majorHAnsi" w:cs="Times New Roman"/>
          <w:bCs/>
          <w:sz w:val="24"/>
          <w:szCs w:val="24"/>
          <w:lang w:eastAsia="ru-RU"/>
        </w:rPr>
        <w:t>Отсутствие мимики и жестов выступающего (также и их чрезмерное использование).</w:t>
      </w:r>
    </w:p>
    <w:p w:rsidR="00023CBD" w:rsidRPr="00C84F96" w:rsidRDefault="00023CBD" w:rsidP="002A3B7E">
      <w:pPr>
        <w:pStyle w:val="a3"/>
        <w:spacing w:after="0"/>
        <w:ind w:left="0"/>
        <w:jc w:val="center"/>
        <w:rPr>
          <w:rFonts w:asciiTheme="majorHAnsi" w:hAnsiTheme="majorHAnsi"/>
          <w:b/>
          <w:sz w:val="28"/>
          <w:szCs w:val="28"/>
        </w:rPr>
      </w:pPr>
      <w:r w:rsidRPr="00C84F96">
        <w:rPr>
          <w:rFonts w:asciiTheme="majorHAnsi" w:hAnsiTheme="majorHAnsi"/>
          <w:b/>
          <w:sz w:val="28"/>
          <w:szCs w:val="28"/>
        </w:rPr>
        <w:t>Самостоятельная работа</w:t>
      </w:r>
    </w:p>
    <w:p w:rsidR="00C84F96" w:rsidRPr="00C84F96" w:rsidRDefault="00C84F96" w:rsidP="00C84F96">
      <w:pPr>
        <w:spacing w:after="0"/>
        <w:ind w:left="360"/>
        <w:jc w:val="center"/>
        <w:rPr>
          <w:rFonts w:asciiTheme="majorHAnsi" w:hAnsiTheme="majorHAnsi"/>
          <w:b/>
          <w:sz w:val="28"/>
          <w:szCs w:val="28"/>
        </w:rPr>
      </w:pPr>
    </w:p>
    <w:p w:rsidR="00023CBD" w:rsidRPr="00DD11A7" w:rsidRDefault="00023CBD" w:rsidP="00431218">
      <w:pPr>
        <w:spacing w:after="0"/>
        <w:rPr>
          <w:rFonts w:asciiTheme="majorHAnsi" w:hAnsiTheme="majorHAnsi"/>
          <w:b/>
          <w:sz w:val="24"/>
          <w:szCs w:val="24"/>
        </w:rPr>
      </w:pPr>
      <w:r w:rsidRPr="00DD11A7">
        <w:rPr>
          <w:rFonts w:asciiTheme="majorHAnsi" w:hAnsiTheme="majorHAnsi"/>
          <w:b/>
          <w:sz w:val="24"/>
          <w:szCs w:val="24"/>
        </w:rPr>
        <w:t xml:space="preserve">Задание </w:t>
      </w:r>
    </w:p>
    <w:p w:rsidR="00A96AF6" w:rsidRDefault="00023CBD" w:rsidP="00A96AF6">
      <w:pPr>
        <w:spacing w:after="0"/>
        <w:jc w:val="both"/>
        <w:rPr>
          <w:rFonts w:ascii="Times New Roman" w:eastAsia="Calibri" w:hAnsi="Times New Roman" w:cs="Times New Roman"/>
          <w:bCs/>
          <w:sz w:val="28"/>
          <w:szCs w:val="28"/>
          <w:lang w:eastAsia="ru-RU"/>
        </w:rPr>
      </w:pPr>
      <w:r w:rsidRPr="00A96AF6">
        <w:rPr>
          <w:rFonts w:asciiTheme="majorHAnsi" w:hAnsiTheme="majorHAnsi"/>
          <w:sz w:val="24"/>
          <w:szCs w:val="24"/>
        </w:rPr>
        <w:t xml:space="preserve">Разработать </w:t>
      </w:r>
      <w:r w:rsidR="00A96AF6" w:rsidRPr="00A96AF6">
        <w:rPr>
          <w:rFonts w:asciiTheme="majorHAnsi" w:hAnsiTheme="majorHAnsi"/>
          <w:sz w:val="24"/>
          <w:szCs w:val="24"/>
        </w:rPr>
        <w:t xml:space="preserve">компьютерную </w:t>
      </w:r>
      <w:r w:rsidRPr="00A96AF6">
        <w:rPr>
          <w:rFonts w:asciiTheme="majorHAnsi" w:hAnsiTheme="majorHAnsi"/>
          <w:sz w:val="24"/>
          <w:szCs w:val="24"/>
        </w:rPr>
        <w:t xml:space="preserve">презентацию </w:t>
      </w:r>
      <w:r w:rsidR="00A96AF6" w:rsidRPr="00A96AF6">
        <w:rPr>
          <w:rFonts w:asciiTheme="majorHAnsi" w:hAnsiTheme="majorHAnsi"/>
          <w:sz w:val="24"/>
          <w:szCs w:val="24"/>
        </w:rPr>
        <w:t xml:space="preserve">по одной из предложенных тем. </w:t>
      </w:r>
      <w:r w:rsidR="00A96AF6">
        <w:rPr>
          <w:rFonts w:asciiTheme="majorHAnsi" w:hAnsiTheme="majorHAnsi"/>
          <w:sz w:val="24"/>
          <w:szCs w:val="24"/>
        </w:rPr>
        <w:t>П</w:t>
      </w:r>
      <w:r w:rsidR="00A96AF6" w:rsidRPr="00A96AF6">
        <w:rPr>
          <w:rFonts w:asciiTheme="majorHAnsi" w:eastAsia="Calibri" w:hAnsiTheme="majorHAnsi" w:cs="Times New Roman"/>
          <w:bCs/>
          <w:sz w:val="24"/>
          <w:szCs w:val="24"/>
          <w:lang w:eastAsia="ru-RU"/>
        </w:rPr>
        <w:t>резентация оформляется файлом в виде компьютерного файла с расширением .</w:t>
      </w:r>
      <w:proofErr w:type="spellStart"/>
      <w:r w:rsidR="00A96AF6" w:rsidRPr="00A96AF6">
        <w:rPr>
          <w:rFonts w:asciiTheme="majorHAnsi" w:eastAsia="Calibri" w:hAnsiTheme="majorHAnsi" w:cs="Times New Roman"/>
          <w:bCs/>
          <w:sz w:val="24"/>
          <w:szCs w:val="24"/>
          <w:lang w:val="en-US" w:eastAsia="ru-RU"/>
        </w:rPr>
        <w:t>ppt</w:t>
      </w:r>
      <w:proofErr w:type="spellEnd"/>
      <w:r w:rsidR="00A96AF6" w:rsidRPr="00A96AF6">
        <w:rPr>
          <w:rFonts w:asciiTheme="majorHAnsi" w:eastAsia="Calibri" w:hAnsiTheme="majorHAnsi" w:cs="Times New Roman"/>
          <w:bCs/>
          <w:sz w:val="24"/>
          <w:szCs w:val="24"/>
          <w:lang w:eastAsia="ru-RU"/>
        </w:rPr>
        <w:t xml:space="preserve"> или .</w:t>
      </w:r>
      <w:proofErr w:type="spellStart"/>
      <w:r w:rsidR="00A96AF6" w:rsidRPr="00A96AF6">
        <w:rPr>
          <w:rFonts w:asciiTheme="majorHAnsi" w:eastAsia="Calibri" w:hAnsiTheme="majorHAnsi" w:cs="Times New Roman"/>
          <w:bCs/>
          <w:sz w:val="24"/>
          <w:szCs w:val="24"/>
          <w:lang w:val="en-US" w:eastAsia="ru-RU"/>
        </w:rPr>
        <w:t>pptx</w:t>
      </w:r>
      <w:proofErr w:type="spellEnd"/>
      <w:r w:rsidR="00A96AF6" w:rsidRPr="00A96AF6">
        <w:rPr>
          <w:rFonts w:asciiTheme="majorHAnsi" w:eastAsia="Calibri" w:hAnsiTheme="majorHAnsi" w:cs="Times New Roman"/>
          <w:bCs/>
          <w:sz w:val="24"/>
          <w:szCs w:val="24"/>
          <w:lang w:eastAsia="ru-RU"/>
        </w:rPr>
        <w:t xml:space="preserve"> в режиме «Демонстрация </w:t>
      </w:r>
      <w:proofErr w:type="spellStart"/>
      <w:r w:rsidR="00A96AF6" w:rsidRPr="00A96AF6">
        <w:rPr>
          <w:rFonts w:asciiTheme="majorHAnsi" w:eastAsia="Calibri" w:hAnsiTheme="majorHAnsi" w:cs="Times New Roman"/>
          <w:bCs/>
          <w:sz w:val="24"/>
          <w:szCs w:val="24"/>
          <w:lang w:eastAsia="ru-RU"/>
        </w:rPr>
        <w:t>PowerPоint</w:t>
      </w:r>
      <w:proofErr w:type="spellEnd"/>
      <w:r w:rsidR="00A96AF6" w:rsidRPr="00A96AF6">
        <w:rPr>
          <w:rFonts w:asciiTheme="majorHAnsi" w:eastAsia="Calibri" w:hAnsiTheme="majorHAnsi" w:cs="Times New Roman"/>
          <w:bCs/>
          <w:sz w:val="24"/>
          <w:szCs w:val="24"/>
          <w:lang w:eastAsia="ru-RU"/>
        </w:rPr>
        <w:t xml:space="preserve">». Объем презентации – </w:t>
      </w:r>
      <w:r w:rsidR="00A96AF6" w:rsidRPr="009A1708">
        <w:rPr>
          <w:rFonts w:asciiTheme="majorHAnsi" w:eastAsia="Calibri" w:hAnsiTheme="majorHAnsi" w:cs="Times New Roman"/>
          <w:b/>
          <w:bCs/>
          <w:sz w:val="24"/>
          <w:szCs w:val="24"/>
          <w:lang w:eastAsia="ru-RU"/>
        </w:rPr>
        <w:t>не менее 10 слайдов</w:t>
      </w:r>
      <w:r w:rsidR="00A96AF6" w:rsidRPr="00A96AF6">
        <w:rPr>
          <w:rFonts w:asciiTheme="majorHAnsi" w:eastAsia="Calibri" w:hAnsiTheme="majorHAnsi" w:cs="Times New Roman"/>
          <w:bCs/>
          <w:sz w:val="24"/>
          <w:szCs w:val="24"/>
          <w:lang w:eastAsia="ru-RU"/>
        </w:rPr>
        <w:t xml:space="preserve"> (из расчета на 5-</w:t>
      </w:r>
      <w:r w:rsidR="00A96AF6">
        <w:rPr>
          <w:rFonts w:asciiTheme="majorHAnsi" w:eastAsia="Calibri" w:hAnsiTheme="majorHAnsi" w:cs="Times New Roman"/>
          <w:bCs/>
          <w:sz w:val="24"/>
          <w:szCs w:val="24"/>
          <w:lang w:eastAsia="ru-RU"/>
        </w:rPr>
        <w:t>10</w:t>
      </w:r>
      <w:r w:rsidR="00A96AF6" w:rsidRPr="00A96AF6">
        <w:rPr>
          <w:rFonts w:asciiTheme="majorHAnsi" w:eastAsia="Calibri" w:hAnsiTheme="majorHAnsi" w:cs="Times New Roman"/>
          <w:bCs/>
          <w:sz w:val="24"/>
          <w:szCs w:val="24"/>
          <w:lang w:eastAsia="ru-RU"/>
        </w:rPr>
        <w:t xml:space="preserve"> минут выступления).</w:t>
      </w:r>
      <w:r w:rsidR="00A96AF6" w:rsidRPr="00A96AF6">
        <w:rPr>
          <w:rFonts w:ascii="Times New Roman" w:eastAsia="Calibri" w:hAnsi="Times New Roman" w:cs="Times New Roman"/>
          <w:bCs/>
          <w:sz w:val="28"/>
          <w:szCs w:val="28"/>
          <w:lang w:eastAsia="ru-RU"/>
        </w:rPr>
        <w:t xml:space="preserve"> </w:t>
      </w:r>
    </w:p>
    <w:p w:rsidR="00023CBD" w:rsidRPr="00DD11A7" w:rsidRDefault="00023CBD" w:rsidP="00A96AF6">
      <w:pPr>
        <w:spacing w:after="0"/>
        <w:jc w:val="both"/>
        <w:rPr>
          <w:rFonts w:asciiTheme="majorHAnsi" w:hAnsiTheme="majorHAnsi"/>
          <w:sz w:val="24"/>
          <w:szCs w:val="24"/>
        </w:rPr>
      </w:pPr>
      <w:r w:rsidRPr="009A1708">
        <w:rPr>
          <w:rFonts w:asciiTheme="majorHAnsi" w:hAnsiTheme="majorHAnsi"/>
          <w:b/>
          <w:sz w:val="24"/>
          <w:szCs w:val="24"/>
          <w:u w:val="single"/>
        </w:rPr>
        <w:t>Презентация должна содержать</w:t>
      </w:r>
      <w:r w:rsidRPr="00DD11A7">
        <w:rPr>
          <w:rFonts w:asciiTheme="majorHAnsi" w:hAnsiTheme="majorHAnsi"/>
          <w:sz w:val="24"/>
          <w:szCs w:val="24"/>
        </w:rPr>
        <w:t>:</w:t>
      </w:r>
    </w:p>
    <w:p w:rsidR="00D85AD7" w:rsidRDefault="003202CF" w:rsidP="00DE24BE">
      <w:pPr>
        <w:pStyle w:val="a3"/>
        <w:numPr>
          <w:ilvl w:val="0"/>
          <w:numId w:val="1"/>
        </w:numPr>
        <w:spacing w:after="0"/>
        <w:ind w:left="284" w:hanging="284"/>
        <w:rPr>
          <w:rFonts w:asciiTheme="majorHAnsi" w:hAnsiTheme="majorHAnsi"/>
          <w:sz w:val="24"/>
          <w:szCs w:val="24"/>
        </w:rPr>
      </w:pPr>
      <w:r>
        <w:rPr>
          <w:noProof/>
          <w:lang w:eastAsia="ru-RU"/>
        </w:rPr>
        <w:drawing>
          <wp:anchor distT="0" distB="0" distL="114300" distR="114300" simplePos="0" relativeHeight="251768832" behindDoc="0" locked="0" layoutInCell="1" allowOverlap="1" wp14:anchorId="779B73A4" wp14:editId="21B05709">
            <wp:simplePos x="0" y="0"/>
            <wp:positionH relativeFrom="margin">
              <wp:posOffset>3713507</wp:posOffset>
            </wp:positionH>
            <wp:positionV relativeFrom="paragraph">
              <wp:posOffset>10795</wp:posOffset>
            </wp:positionV>
            <wp:extent cx="2027555" cy="1344930"/>
            <wp:effectExtent l="0" t="0" r="0" b="7620"/>
            <wp:wrapNone/>
            <wp:docPr id="222" name="Рисунок 222" descr="http://img-fotki.yandex.ru/get/5703/lora-surdu.14/0_5b7d8_d37d8140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fotki.yandex.ru/get/5703/lora-surdu.14/0_5b7d8_d37d8140_X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7555" cy="13449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85AD7">
        <w:rPr>
          <w:rFonts w:asciiTheme="majorHAnsi" w:hAnsiTheme="majorHAnsi"/>
          <w:sz w:val="24"/>
          <w:szCs w:val="24"/>
        </w:rPr>
        <w:t>Титульный слайд</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Анимацию на каждом слайде;</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Не менее 5 иллюстраций;</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 xml:space="preserve">Не менее двух заголовков </w:t>
      </w:r>
      <w:proofErr w:type="spellStart"/>
      <w:r w:rsidRPr="00DD11A7">
        <w:rPr>
          <w:rFonts w:asciiTheme="majorHAnsi" w:hAnsiTheme="majorHAnsi"/>
          <w:sz w:val="24"/>
          <w:szCs w:val="24"/>
        </w:rPr>
        <w:t>Word</w:t>
      </w:r>
      <w:proofErr w:type="spellEnd"/>
      <w:r w:rsidRPr="00DD11A7">
        <w:rPr>
          <w:rFonts w:asciiTheme="majorHAnsi" w:hAnsiTheme="majorHAnsi"/>
          <w:sz w:val="24"/>
          <w:szCs w:val="24"/>
        </w:rPr>
        <w:t xml:space="preserve"> </w:t>
      </w:r>
      <w:proofErr w:type="spellStart"/>
      <w:r w:rsidRPr="00DD11A7">
        <w:rPr>
          <w:rFonts w:asciiTheme="majorHAnsi" w:hAnsiTheme="majorHAnsi"/>
          <w:sz w:val="24"/>
          <w:szCs w:val="24"/>
        </w:rPr>
        <w:t>Art</w:t>
      </w:r>
      <w:proofErr w:type="spellEnd"/>
      <w:r w:rsidRPr="00DD11A7">
        <w:rPr>
          <w:rFonts w:asciiTheme="majorHAnsi" w:hAnsiTheme="majorHAnsi"/>
          <w:sz w:val="24"/>
          <w:szCs w:val="24"/>
        </w:rPr>
        <w:t>;</w:t>
      </w:r>
      <w:r w:rsidR="00E07E0C" w:rsidRPr="00DD11A7">
        <w:rPr>
          <w:rFonts w:asciiTheme="majorHAnsi" w:hAnsiTheme="majorHAnsi"/>
          <w:b/>
          <w:noProof/>
          <w:sz w:val="24"/>
          <w:szCs w:val="24"/>
        </w:rPr>
        <w:t xml:space="preserve"> </w:t>
      </w:r>
    </w:p>
    <w:p w:rsidR="00023CBD" w:rsidRPr="00DD11A7" w:rsidRDefault="009A1708"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Гиперссылки</w:t>
      </w:r>
      <w:r w:rsidR="00023CBD" w:rsidRPr="00DD11A7">
        <w:rPr>
          <w:rFonts w:asciiTheme="majorHAnsi" w:hAnsiTheme="majorHAnsi"/>
          <w:sz w:val="24"/>
          <w:szCs w:val="24"/>
        </w:rPr>
        <w:t xml:space="preserve"> с одного слайда на другой;</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Кнопки перехода с одного слайда на другой;</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Анимацию смены слайдов;</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Настроить автоматическую смену слайдов.</w:t>
      </w:r>
    </w:p>
    <w:p w:rsidR="00023CBD" w:rsidRPr="00DD11A7" w:rsidRDefault="00023CBD" w:rsidP="00DE24BE">
      <w:pPr>
        <w:pStyle w:val="a3"/>
        <w:numPr>
          <w:ilvl w:val="0"/>
          <w:numId w:val="1"/>
        </w:numPr>
        <w:spacing w:after="0"/>
        <w:ind w:left="284" w:hanging="284"/>
        <w:rPr>
          <w:rFonts w:asciiTheme="majorHAnsi" w:hAnsiTheme="majorHAnsi"/>
          <w:sz w:val="24"/>
          <w:szCs w:val="24"/>
        </w:rPr>
      </w:pPr>
      <w:r w:rsidRPr="00DD11A7">
        <w:rPr>
          <w:rFonts w:asciiTheme="majorHAnsi" w:hAnsiTheme="majorHAnsi"/>
          <w:sz w:val="24"/>
          <w:szCs w:val="24"/>
        </w:rPr>
        <w:t>На последнем слайде презентации разместить свои ФИО, группу и фотографию.</w:t>
      </w:r>
    </w:p>
    <w:p w:rsidR="00023CBD" w:rsidRDefault="00023CBD" w:rsidP="00431218">
      <w:pPr>
        <w:spacing w:after="0"/>
        <w:rPr>
          <w:rFonts w:asciiTheme="majorHAnsi" w:hAnsiTheme="majorHAnsi"/>
          <w:sz w:val="24"/>
          <w:szCs w:val="24"/>
        </w:rPr>
      </w:pPr>
    </w:p>
    <w:p w:rsidR="00DE0DCA" w:rsidRPr="00DE0DCA" w:rsidRDefault="00DE0DCA" w:rsidP="00D46FA9">
      <w:pPr>
        <w:spacing w:after="0"/>
        <w:ind w:hanging="142"/>
        <w:jc w:val="center"/>
        <w:rPr>
          <w:rFonts w:asciiTheme="majorHAnsi" w:eastAsia="Calibri" w:hAnsiTheme="majorHAnsi" w:cs="Times New Roman"/>
          <w:b/>
          <w:bCs/>
          <w:i/>
          <w:sz w:val="24"/>
          <w:szCs w:val="28"/>
          <w:lang w:eastAsia="ru-RU"/>
        </w:rPr>
      </w:pPr>
      <w:r w:rsidRPr="00DE0DCA">
        <w:rPr>
          <w:rFonts w:asciiTheme="majorHAnsi" w:eastAsia="Calibri" w:hAnsiTheme="majorHAnsi" w:cs="Times New Roman"/>
          <w:b/>
          <w:bCs/>
          <w:i/>
          <w:sz w:val="24"/>
          <w:szCs w:val="28"/>
          <w:lang w:eastAsia="ru-RU"/>
        </w:rPr>
        <w:t xml:space="preserve">Презентации, оформленные не по правилам, не принимаются и не </w:t>
      </w:r>
      <w:r w:rsidR="00D46FA9">
        <w:rPr>
          <w:rFonts w:asciiTheme="majorHAnsi" w:eastAsia="Calibri" w:hAnsiTheme="majorHAnsi" w:cs="Times New Roman"/>
          <w:b/>
          <w:bCs/>
          <w:i/>
          <w:sz w:val="24"/>
          <w:szCs w:val="28"/>
          <w:lang w:eastAsia="ru-RU"/>
        </w:rPr>
        <w:t>о</w:t>
      </w:r>
      <w:r w:rsidRPr="00DE0DCA">
        <w:rPr>
          <w:rFonts w:asciiTheme="majorHAnsi" w:eastAsia="Calibri" w:hAnsiTheme="majorHAnsi" w:cs="Times New Roman"/>
          <w:b/>
          <w:bCs/>
          <w:i/>
          <w:sz w:val="24"/>
          <w:szCs w:val="28"/>
          <w:lang w:eastAsia="ru-RU"/>
        </w:rPr>
        <w:t>цениваются</w:t>
      </w:r>
      <w:r>
        <w:rPr>
          <w:rFonts w:asciiTheme="majorHAnsi" w:eastAsia="Calibri" w:hAnsiTheme="majorHAnsi" w:cs="Times New Roman"/>
          <w:b/>
          <w:bCs/>
          <w:i/>
          <w:sz w:val="24"/>
          <w:szCs w:val="28"/>
          <w:lang w:eastAsia="ru-RU"/>
        </w:rPr>
        <w:t>!</w:t>
      </w:r>
    </w:p>
    <w:p w:rsidR="00DE0DCA" w:rsidRDefault="00DE0DCA" w:rsidP="00431218">
      <w:pPr>
        <w:spacing w:after="0"/>
        <w:rPr>
          <w:rFonts w:asciiTheme="majorHAnsi" w:hAnsiTheme="majorHAnsi"/>
          <w:sz w:val="24"/>
          <w:szCs w:val="24"/>
        </w:rPr>
      </w:pPr>
    </w:p>
    <w:p w:rsidR="00DE0DCA" w:rsidRDefault="00DE0DCA" w:rsidP="00DE0DCA">
      <w:pPr>
        <w:spacing w:after="0"/>
        <w:jc w:val="center"/>
        <w:rPr>
          <w:rFonts w:asciiTheme="majorHAnsi" w:eastAsia="Calibri" w:hAnsiTheme="majorHAnsi" w:cs="Times New Roman"/>
          <w:b/>
          <w:bCs/>
          <w:sz w:val="24"/>
          <w:szCs w:val="28"/>
          <w:lang w:eastAsia="ru-RU"/>
        </w:rPr>
      </w:pPr>
      <w:r w:rsidRPr="00DE0DCA">
        <w:rPr>
          <w:rFonts w:asciiTheme="majorHAnsi" w:eastAsia="Calibri" w:hAnsiTheme="majorHAnsi" w:cs="Times New Roman"/>
          <w:b/>
          <w:bCs/>
          <w:sz w:val="24"/>
          <w:szCs w:val="28"/>
          <w:lang w:eastAsia="ru-RU"/>
        </w:rPr>
        <w:lastRenderedPageBreak/>
        <w:t>Алгоритм самостоятельной работы над презентацией на заданную тему:</w:t>
      </w:r>
    </w:p>
    <w:p w:rsidR="00DE0DCA" w:rsidRPr="00DE0DCA" w:rsidRDefault="00DE0DCA" w:rsidP="00DE0DCA">
      <w:pPr>
        <w:spacing w:after="0"/>
        <w:jc w:val="center"/>
        <w:rPr>
          <w:rFonts w:asciiTheme="majorHAnsi" w:eastAsia="Calibri" w:hAnsiTheme="majorHAnsi" w:cs="Times New Roman"/>
          <w:b/>
          <w:bCs/>
          <w:sz w:val="24"/>
          <w:szCs w:val="28"/>
          <w:lang w:eastAsia="ru-RU"/>
        </w:rPr>
      </w:pP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Ознакомьтесь с предлагаемыми темами презентаций.</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Ознакомьтесь со списком рекомендуемой литературы и источников и подготовьте их для работы.</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Получите консультацию преподавателя и изучите рекомендации.</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Изучите материал, касающийся темы презентации не менее чем по трём рекомендованным источникам.</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 xml:space="preserve">Составьте план-сценарий презентации. </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Проработайте найденный материал, выбирая только то, что раскрывает пункты плана презентации.</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Составьте, наберите на компьютере и распечатайте окончательный текст своего устного выступления при защите презентации – он и будет являться сценарием презентации.</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Оформите презентацию в соответствии с «Рекомендациями оформления компьютерной презентации».</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Обязательно учтите указанные в методических указаниях возможные типичные ошибки и постарайтесь избежать их при создании своей презентации.</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 xml:space="preserve">Прочтите текст своего выступления медленно вслух, обращая особое внимание на произношение новых терминов и стараясь запомнить информацию. </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Сформулируйте вопросы, которые могут быть заданы вам во время обсуждения вашей презентации, попробуйте ответить на них кратко, четко и доказательно.</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Еще раз устно проговорите своё выступление в соответствии с планом, сопровождая своё выступление демонстрацией сла</w:t>
      </w:r>
      <w:r>
        <w:rPr>
          <w:rFonts w:asciiTheme="majorHAnsi" w:eastAsia="Calibri" w:hAnsiTheme="majorHAnsi" w:cs="Times New Roman"/>
          <w:bCs/>
          <w:sz w:val="24"/>
          <w:szCs w:val="28"/>
          <w:lang w:eastAsia="ru-RU"/>
        </w:rPr>
        <w:t>й</w:t>
      </w:r>
      <w:r w:rsidRPr="00DE0DCA">
        <w:rPr>
          <w:rFonts w:asciiTheme="majorHAnsi" w:eastAsia="Calibri" w:hAnsiTheme="majorHAnsi" w:cs="Times New Roman"/>
          <w:bCs/>
          <w:sz w:val="24"/>
          <w:szCs w:val="28"/>
          <w:lang w:eastAsia="ru-RU"/>
        </w:rPr>
        <w:t>дов на компьютере, делая в тексте пометки в тех местах, где нужна смена слайда.</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Защита подготовленной презентации проходит в устной форме и сопровождается демонстрацией слайдов с использованием проекционной техники</w:t>
      </w:r>
      <w:r>
        <w:rPr>
          <w:rFonts w:asciiTheme="majorHAnsi" w:eastAsia="Calibri" w:hAnsiTheme="majorHAnsi" w:cs="Times New Roman"/>
          <w:bCs/>
          <w:sz w:val="24"/>
          <w:szCs w:val="28"/>
          <w:lang w:eastAsia="ru-RU"/>
        </w:rPr>
        <w:t>.</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Если сильно волнуетесь, пригласите в качестве оператора своего товарища, заранее отрепетировав с ним свое выступление. У оператора должен быть текст вашего выступления с пометками в местах переключения слайдов.</w:t>
      </w:r>
    </w:p>
    <w:p w:rsidR="00DE0DCA" w:rsidRPr="00DE0DCA" w:rsidRDefault="00DE0DCA" w:rsidP="00DE0DCA">
      <w:pPr>
        <w:numPr>
          <w:ilvl w:val="0"/>
          <w:numId w:val="28"/>
        </w:numPr>
        <w:tabs>
          <w:tab w:val="left" w:pos="426"/>
        </w:tabs>
        <w:spacing w:after="0"/>
        <w:ind w:left="426" w:hanging="426"/>
        <w:jc w:val="both"/>
        <w:rPr>
          <w:rFonts w:asciiTheme="majorHAnsi" w:eastAsia="Calibri" w:hAnsiTheme="majorHAnsi" w:cs="Times New Roman"/>
          <w:bCs/>
          <w:sz w:val="24"/>
          <w:szCs w:val="28"/>
          <w:lang w:eastAsia="ru-RU"/>
        </w:rPr>
      </w:pPr>
      <w:r w:rsidRPr="00DE0DCA">
        <w:rPr>
          <w:rFonts w:asciiTheme="majorHAnsi" w:eastAsia="Calibri" w:hAnsiTheme="majorHAnsi" w:cs="Times New Roman"/>
          <w:bCs/>
          <w:sz w:val="24"/>
          <w:szCs w:val="28"/>
          <w:lang w:eastAsia="ru-RU"/>
        </w:rPr>
        <w:t>Соблюдайте регламент – время изложения информации с одного печатного листа приблизительно равно 4-5 минутам.</w:t>
      </w:r>
    </w:p>
    <w:p w:rsidR="00DE0DCA" w:rsidRPr="00DE0DCA" w:rsidRDefault="00DE0DCA" w:rsidP="00DE0DCA">
      <w:pPr>
        <w:tabs>
          <w:tab w:val="left" w:pos="426"/>
        </w:tabs>
        <w:spacing w:after="0" w:line="360" w:lineRule="auto"/>
        <w:ind w:left="426" w:hanging="426"/>
        <w:jc w:val="both"/>
        <w:rPr>
          <w:rFonts w:ascii="Times New Roman" w:eastAsia="Calibri" w:hAnsi="Times New Roman" w:cs="Times New Roman"/>
          <w:b/>
          <w:bCs/>
          <w:sz w:val="28"/>
          <w:szCs w:val="28"/>
          <w:lang w:eastAsia="ru-RU"/>
        </w:rPr>
      </w:pPr>
    </w:p>
    <w:p w:rsidR="00DE0DCA" w:rsidRDefault="00DE0DCA" w:rsidP="00431218">
      <w:pPr>
        <w:spacing w:after="0"/>
        <w:rPr>
          <w:rFonts w:asciiTheme="majorHAnsi" w:hAnsiTheme="majorHAnsi"/>
          <w:sz w:val="24"/>
          <w:szCs w:val="24"/>
        </w:rPr>
      </w:pPr>
    </w:p>
    <w:p w:rsidR="00DE0DCA" w:rsidRDefault="00DE0DCA" w:rsidP="00431218">
      <w:pPr>
        <w:spacing w:after="0"/>
        <w:rPr>
          <w:rFonts w:asciiTheme="majorHAnsi" w:hAnsiTheme="majorHAnsi"/>
          <w:sz w:val="24"/>
          <w:szCs w:val="24"/>
        </w:rPr>
      </w:pPr>
    </w:p>
    <w:p w:rsidR="00DE0DCA" w:rsidRDefault="00DE0DCA" w:rsidP="00431218">
      <w:pPr>
        <w:spacing w:after="0"/>
        <w:rPr>
          <w:rFonts w:asciiTheme="majorHAnsi" w:hAnsiTheme="majorHAnsi"/>
          <w:sz w:val="24"/>
          <w:szCs w:val="24"/>
        </w:rPr>
      </w:pPr>
    </w:p>
    <w:p w:rsidR="00DE0DCA" w:rsidRDefault="00DE0DCA" w:rsidP="00431218">
      <w:pPr>
        <w:spacing w:after="0"/>
        <w:rPr>
          <w:rFonts w:asciiTheme="majorHAnsi" w:hAnsiTheme="majorHAnsi"/>
          <w:sz w:val="24"/>
          <w:szCs w:val="24"/>
        </w:rPr>
      </w:pPr>
    </w:p>
    <w:p w:rsidR="00DE0DCA" w:rsidRDefault="00DE0DCA" w:rsidP="00431218">
      <w:pPr>
        <w:spacing w:after="0"/>
        <w:rPr>
          <w:rFonts w:asciiTheme="majorHAnsi" w:hAnsiTheme="majorHAnsi"/>
          <w:sz w:val="24"/>
          <w:szCs w:val="24"/>
        </w:rPr>
      </w:pPr>
    </w:p>
    <w:p w:rsidR="00DE0DCA" w:rsidRDefault="00DE0DCA" w:rsidP="00431218">
      <w:pPr>
        <w:spacing w:after="0"/>
        <w:rPr>
          <w:rFonts w:asciiTheme="majorHAnsi" w:hAnsiTheme="majorHAnsi"/>
          <w:sz w:val="24"/>
          <w:szCs w:val="24"/>
        </w:rPr>
      </w:pPr>
    </w:p>
    <w:p w:rsidR="00D46FA9" w:rsidRDefault="00D46FA9" w:rsidP="00431218">
      <w:pPr>
        <w:spacing w:after="0"/>
        <w:rPr>
          <w:rFonts w:asciiTheme="majorHAnsi" w:hAnsiTheme="majorHAnsi"/>
          <w:sz w:val="24"/>
          <w:szCs w:val="24"/>
        </w:rPr>
      </w:pPr>
    </w:p>
    <w:p w:rsidR="00DE0DCA" w:rsidRPr="00DD11A7" w:rsidRDefault="00DE0DCA" w:rsidP="00431218">
      <w:pPr>
        <w:spacing w:after="0"/>
        <w:rPr>
          <w:rFonts w:asciiTheme="majorHAnsi" w:hAnsiTheme="majorHAnsi"/>
          <w:sz w:val="24"/>
          <w:szCs w:val="24"/>
        </w:rPr>
      </w:pPr>
    </w:p>
    <w:p w:rsidR="00A96AF6" w:rsidRDefault="00A96AF6" w:rsidP="00D85AD7">
      <w:pPr>
        <w:pStyle w:val="a3"/>
        <w:spacing w:after="0"/>
        <w:ind w:left="0"/>
        <w:jc w:val="center"/>
        <w:rPr>
          <w:rFonts w:asciiTheme="majorHAnsi" w:hAnsiTheme="majorHAnsi"/>
          <w:b/>
          <w:sz w:val="28"/>
        </w:rPr>
      </w:pPr>
    </w:p>
    <w:p w:rsidR="00A96AF6" w:rsidRDefault="00A96AF6" w:rsidP="00D85AD7">
      <w:pPr>
        <w:pStyle w:val="a3"/>
        <w:spacing w:after="0"/>
        <w:ind w:left="0"/>
        <w:jc w:val="center"/>
        <w:rPr>
          <w:rFonts w:asciiTheme="majorHAnsi" w:hAnsiTheme="majorHAnsi"/>
          <w:b/>
          <w:sz w:val="28"/>
        </w:rPr>
      </w:pPr>
    </w:p>
    <w:p w:rsidR="0092328F" w:rsidRPr="00D33544" w:rsidRDefault="006C1EAF" w:rsidP="00D85AD7">
      <w:pPr>
        <w:pStyle w:val="a3"/>
        <w:spacing w:after="0"/>
        <w:ind w:left="0"/>
        <w:jc w:val="center"/>
        <w:rPr>
          <w:rFonts w:asciiTheme="majorHAnsi" w:hAnsiTheme="majorHAnsi"/>
          <w:b/>
          <w:sz w:val="28"/>
        </w:rPr>
      </w:pPr>
      <w:r w:rsidRPr="00D33544">
        <w:rPr>
          <w:rFonts w:asciiTheme="majorHAnsi" w:hAnsiTheme="majorHAnsi"/>
          <w:b/>
          <w:sz w:val="28"/>
        </w:rPr>
        <w:lastRenderedPageBreak/>
        <w:t>Темы проектов</w:t>
      </w:r>
    </w:p>
    <w:p w:rsidR="006C1EAF" w:rsidRDefault="00D33544" w:rsidP="00D33544">
      <w:pPr>
        <w:spacing w:after="0"/>
        <w:jc w:val="center"/>
        <w:rPr>
          <w:rFonts w:asciiTheme="majorHAnsi" w:hAnsiTheme="majorHAnsi"/>
          <w:b/>
          <w:sz w:val="24"/>
          <w:szCs w:val="24"/>
        </w:rPr>
      </w:pPr>
      <w:r>
        <w:rPr>
          <w:rFonts w:asciiTheme="majorHAnsi" w:hAnsiTheme="majorHAnsi"/>
          <w:b/>
          <w:sz w:val="24"/>
          <w:szCs w:val="24"/>
        </w:rPr>
        <w:t>п</w:t>
      </w:r>
      <w:r w:rsidRPr="00D33544">
        <w:rPr>
          <w:rFonts w:asciiTheme="majorHAnsi" w:hAnsiTheme="majorHAnsi"/>
          <w:b/>
          <w:sz w:val="24"/>
          <w:szCs w:val="24"/>
        </w:rPr>
        <w:t>о п</w:t>
      </w:r>
      <w:r w:rsidR="00F57A1F" w:rsidRPr="00D33544">
        <w:rPr>
          <w:rFonts w:asciiTheme="majorHAnsi" w:hAnsiTheme="majorHAnsi"/>
          <w:b/>
          <w:sz w:val="24"/>
          <w:szCs w:val="24"/>
        </w:rPr>
        <w:t>рофесси</w:t>
      </w:r>
      <w:r>
        <w:rPr>
          <w:rFonts w:asciiTheme="majorHAnsi" w:hAnsiTheme="majorHAnsi"/>
          <w:b/>
          <w:sz w:val="24"/>
          <w:szCs w:val="24"/>
        </w:rPr>
        <w:t>и</w:t>
      </w:r>
      <w:r w:rsidR="00F57A1F" w:rsidRPr="00D33544">
        <w:rPr>
          <w:rFonts w:asciiTheme="majorHAnsi" w:hAnsiTheme="majorHAnsi"/>
          <w:b/>
          <w:sz w:val="24"/>
          <w:szCs w:val="24"/>
        </w:rPr>
        <w:t xml:space="preserve"> «Парикмахер»</w:t>
      </w:r>
    </w:p>
    <w:p w:rsidR="00D33544" w:rsidRPr="00D33544" w:rsidRDefault="00D33544" w:rsidP="00D33544">
      <w:pPr>
        <w:spacing w:after="0"/>
        <w:jc w:val="center"/>
        <w:rPr>
          <w:rFonts w:asciiTheme="majorHAnsi" w:hAnsiTheme="majorHAnsi"/>
          <w:b/>
          <w:sz w:val="24"/>
          <w:szCs w:val="24"/>
        </w:rPr>
      </w:pPr>
    </w:p>
    <w:p w:rsidR="00D33544" w:rsidRPr="00D85AD7" w:rsidRDefault="00D33544" w:rsidP="00FE19A5">
      <w:pPr>
        <w:pStyle w:val="a3"/>
        <w:numPr>
          <w:ilvl w:val="0"/>
          <w:numId w:val="4"/>
        </w:numPr>
        <w:tabs>
          <w:tab w:val="left" w:pos="851"/>
        </w:tabs>
        <w:spacing w:after="0" w:line="240" w:lineRule="auto"/>
        <w:ind w:left="426" w:hanging="426"/>
        <w:rPr>
          <w:rFonts w:asciiTheme="majorHAnsi" w:hAnsiTheme="majorHAnsi"/>
          <w:sz w:val="24"/>
          <w:szCs w:val="24"/>
        </w:rPr>
      </w:pPr>
      <w:r w:rsidRPr="00D85AD7">
        <w:rPr>
          <w:rFonts w:asciiTheme="majorHAnsi" w:hAnsiTheme="majorHAnsi"/>
          <w:sz w:val="24"/>
          <w:szCs w:val="24"/>
        </w:rPr>
        <w:t>Моя профессия</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История парикмахерского искусства</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Детские стрижки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Мужские стрижки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Женские стрижки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Вечерние прически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Свадебные прически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Повседневные прически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Креативные стрижки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Наращивание волос</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Африканские косички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Французские косы</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Биозавивка</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Уход за волосами</w:t>
      </w:r>
    </w:p>
    <w:p w:rsidR="00F57A1F" w:rsidRPr="003202C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Лечение волос</w:t>
      </w:r>
    </w:p>
    <w:p w:rsidR="00F57A1F" w:rsidRDefault="00F57A1F" w:rsidP="00FE19A5">
      <w:pPr>
        <w:pStyle w:val="a3"/>
        <w:numPr>
          <w:ilvl w:val="0"/>
          <w:numId w:val="4"/>
        </w:numPr>
        <w:spacing w:after="0"/>
        <w:ind w:left="426" w:hanging="426"/>
        <w:rPr>
          <w:rFonts w:ascii="Cambria Math" w:hAnsi="Cambria Math"/>
          <w:sz w:val="24"/>
          <w:szCs w:val="24"/>
        </w:rPr>
      </w:pPr>
      <w:r w:rsidRPr="003202CF">
        <w:rPr>
          <w:rFonts w:ascii="Cambria Math" w:hAnsi="Cambria Math"/>
          <w:sz w:val="24"/>
          <w:szCs w:val="24"/>
        </w:rPr>
        <w:t>Необычные прически и стрижки</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 xml:space="preserve">Техника окрашивания: </w:t>
      </w:r>
      <w:proofErr w:type="spellStart"/>
      <w:r w:rsidRPr="00782F6A">
        <w:rPr>
          <w:rFonts w:ascii="Cambria Math" w:hAnsi="Cambria Math"/>
          <w:sz w:val="24"/>
          <w:szCs w:val="24"/>
        </w:rPr>
        <w:t>Омбре</w:t>
      </w:r>
      <w:proofErr w:type="spellEnd"/>
      <w:r w:rsidRPr="00782F6A">
        <w:rPr>
          <w:rFonts w:ascii="Cambria Math" w:hAnsi="Cambria Math"/>
          <w:sz w:val="24"/>
          <w:szCs w:val="24"/>
        </w:rPr>
        <w:t xml:space="preserve">, </w:t>
      </w:r>
      <w:proofErr w:type="spellStart"/>
      <w:r w:rsidRPr="00782F6A">
        <w:rPr>
          <w:rFonts w:ascii="Cambria Math" w:hAnsi="Cambria Math"/>
          <w:sz w:val="24"/>
          <w:szCs w:val="24"/>
        </w:rPr>
        <w:t>Балаяж</w:t>
      </w:r>
      <w:proofErr w:type="spellEnd"/>
      <w:r w:rsidRPr="00782F6A">
        <w:rPr>
          <w:rFonts w:ascii="Cambria Math" w:hAnsi="Cambria Math"/>
          <w:sz w:val="24"/>
          <w:szCs w:val="24"/>
        </w:rPr>
        <w:t xml:space="preserve">, </w:t>
      </w:r>
      <w:proofErr w:type="spellStart"/>
      <w:r w:rsidRPr="00782F6A">
        <w:rPr>
          <w:rFonts w:ascii="Cambria Math" w:hAnsi="Cambria Math"/>
          <w:sz w:val="24"/>
          <w:szCs w:val="24"/>
        </w:rPr>
        <w:t>Шатуш</w:t>
      </w:r>
      <w:proofErr w:type="spellEnd"/>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 xml:space="preserve">Техника окрашивания: </w:t>
      </w:r>
      <w:proofErr w:type="spellStart"/>
      <w:r w:rsidRPr="00782F6A">
        <w:rPr>
          <w:rFonts w:ascii="Cambria Math" w:hAnsi="Cambria Math"/>
          <w:sz w:val="24"/>
          <w:szCs w:val="24"/>
        </w:rPr>
        <w:t>Блондирование</w:t>
      </w:r>
      <w:proofErr w:type="spellEnd"/>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 xml:space="preserve">Техника окрашивания: </w:t>
      </w:r>
      <w:proofErr w:type="spellStart"/>
      <w:r w:rsidRPr="00782F6A">
        <w:rPr>
          <w:rFonts w:ascii="Cambria Math" w:hAnsi="Cambria Math"/>
          <w:sz w:val="24"/>
          <w:szCs w:val="24"/>
        </w:rPr>
        <w:t>Мелирование</w:t>
      </w:r>
      <w:proofErr w:type="spellEnd"/>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 xml:space="preserve">Техника окрашивания: венецианское </w:t>
      </w:r>
      <w:proofErr w:type="spellStart"/>
      <w:r w:rsidRPr="00782F6A">
        <w:rPr>
          <w:rFonts w:ascii="Cambria Math" w:hAnsi="Cambria Math"/>
          <w:sz w:val="24"/>
          <w:szCs w:val="24"/>
        </w:rPr>
        <w:t>мелирование</w:t>
      </w:r>
      <w:proofErr w:type="spellEnd"/>
      <w:r w:rsidRPr="00782F6A">
        <w:rPr>
          <w:rFonts w:ascii="Cambria Math" w:hAnsi="Cambria Math"/>
          <w:sz w:val="24"/>
          <w:szCs w:val="24"/>
        </w:rPr>
        <w:t xml:space="preserve">, калифорнийское </w:t>
      </w:r>
      <w:proofErr w:type="spellStart"/>
      <w:r w:rsidR="00FE19A5">
        <w:rPr>
          <w:rFonts w:ascii="Cambria Math" w:hAnsi="Cambria Math"/>
          <w:sz w:val="24"/>
          <w:szCs w:val="24"/>
        </w:rPr>
        <w:t>м</w:t>
      </w:r>
      <w:r w:rsidRPr="00782F6A">
        <w:rPr>
          <w:rFonts w:ascii="Cambria Math" w:hAnsi="Cambria Math"/>
          <w:sz w:val="24"/>
          <w:szCs w:val="24"/>
        </w:rPr>
        <w:t>елирование</w:t>
      </w:r>
      <w:proofErr w:type="spellEnd"/>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 xml:space="preserve">Техника окрашивания: </w:t>
      </w:r>
      <w:proofErr w:type="spellStart"/>
      <w:r w:rsidRPr="00782F6A">
        <w:rPr>
          <w:rFonts w:ascii="Cambria Math" w:hAnsi="Cambria Math"/>
          <w:sz w:val="24"/>
          <w:szCs w:val="24"/>
        </w:rPr>
        <w:t>Б</w:t>
      </w:r>
      <w:r>
        <w:rPr>
          <w:rFonts w:ascii="Cambria Math" w:hAnsi="Cambria Math"/>
          <w:sz w:val="24"/>
          <w:szCs w:val="24"/>
        </w:rPr>
        <w:t>л</w:t>
      </w:r>
      <w:r w:rsidRPr="00782F6A">
        <w:rPr>
          <w:rFonts w:ascii="Cambria Math" w:hAnsi="Cambria Math"/>
          <w:sz w:val="24"/>
          <w:szCs w:val="24"/>
        </w:rPr>
        <w:t>ондирование</w:t>
      </w:r>
      <w:proofErr w:type="spellEnd"/>
      <w:r w:rsidRPr="00782F6A">
        <w:rPr>
          <w:rFonts w:ascii="Cambria Math" w:hAnsi="Cambria Math"/>
          <w:sz w:val="24"/>
          <w:szCs w:val="24"/>
        </w:rPr>
        <w:t xml:space="preserve">, </w:t>
      </w:r>
      <w:proofErr w:type="spellStart"/>
      <w:r w:rsidRPr="00782F6A">
        <w:rPr>
          <w:rFonts w:ascii="Cambria Math" w:hAnsi="Cambria Math"/>
          <w:sz w:val="24"/>
          <w:szCs w:val="24"/>
        </w:rPr>
        <w:t>колорирование</w:t>
      </w:r>
      <w:proofErr w:type="spellEnd"/>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Креативные техники окрашивания</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Техника стрижки машинкой (классическая, креативные техники)</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Окрашивание неокисляющими красителями</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Факторы, влияющие на выбор стрижки</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Инструменты, оборудование, приспособления, применяемые при выполнении современных стрижек</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Классическая женская стрижка: виды, техники</w:t>
      </w:r>
    </w:p>
    <w:p w:rsidR="00782F6A" w:rsidRPr="00782F6A" w:rsidRDefault="00782F6A" w:rsidP="00FE19A5">
      <w:pPr>
        <w:pStyle w:val="a3"/>
        <w:numPr>
          <w:ilvl w:val="0"/>
          <w:numId w:val="4"/>
        </w:numPr>
        <w:spacing w:after="0"/>
        <w:ind w:left="426" w:hanging="426"/>
        <w:rPr>
          <w:rFonts w:ascii="Cambria Math" w:hAnsi="Cambria Math"/>
          <w:sz w:val="24"/>
          <w:szCs w:val="24"/>
        </w:rPr>
      </w:pPr>
      <w:proofErr w:type="spellStart"/>
      <w:r w:rsidRPr="00782F6A">
        <w:rPr>
          <w:rFonts w:ascii="Cambria Math" w:hAnsi="Cambria Math"/>
          <w:sz w:val="24"/>
          <w:szCs w:val="24"/>
        </w:rPr>
        <w:t>Стайлинг</w:t>
      </w:r>
      <w:proofErr w:type="spellEnd"/>
      <w:r w:rsidRPr="00782F6A">
        <w:rPr>
          <w:rFonts w:ascii="Cambria Math" w:hAnsi="Cambria Math"/>
          <w:sz w:val="24"/>
          <w:szCs w:val="24"/>
        </w:rPr>
        <w:t>: виды, инструменты, техники</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Стрижка равномерной формы</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Стрижка прогрессивной формы</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Стрижка градуированной формы и формы массив</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Авангардные стрижки и окрашивание</w:t>
      </w:r>
    </w:p>
    <w:p w:rsidR="00782F6A" w:rsidRPr="00782F6A"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Салонная стрижка и окрашивание</w:t>
      </w:r>
    </w:p>
    <w:p w:rsidR="00782F6A" w:rsidRPr="003202CF" w:rsidRDefault="00782F6A" w:rsidP="00FE19A5">
      <w:pPr>
        <w:pStyle w:val="a3"/>
        <w:numPr>
          <w:ilvl w:val="0"/>
          <w:numId w:val="4"/>
        </w:numPr>
        <w:spacing w:after="0"/>
        <w:ind w:left="426" w:hanging="426"/>
        <w:rPr>
          <w:rFonts w:ascii="Cambria Math" w:hAnsi="Cambria Math"/>
          <w:sz w:val="24"/>
          <w:szCs w:val="24"/>
        </w:rPr>
      </w:pPr>
      <w:r w:rsidRPr="00782F6A">
        <w:rPr>
          <w:rFonts w:ascii="Cambria Math" w:hAnsi="Cambria Math"/>
          <w:sz w:val="24"/>
          <w:szCs w:val="24"/>
        </w:rPr>
        <w:t>Коммерческая,</w:t>
      </w:r>
      <w:r w:rsidR="008058F0">
        <w:rPr>
          <w:rFonts w:ascii="Cambria Math" w:hAnsi="Cambria Math"/>
          <w:sz w:val="24"/>
          <w:szCs w:val="24"/>
        </w:rPr>
        <w:t xml:space="preserve"> </w:t>
      </w:r>
      <w:r w:rsidRPr="00782F6A">
        <w:rPr>
          <w:rFonts w:ascii="Cambria Math" w:hAnsi="Cambria Math"/>
          <w:sz w:val="24"/>
          <w:szCs w:val="24"/>
        </w:rPr>
        <w:t>креативная стрижка и окрашивание</w:t>
      </w:r>
    </w:p>
    <w:p w:rsidR="00F57A1F" w:rsidRPr="003202CF" w:rsidRDefault="00D46FA9" w:rsidP="00FE19A5">
      <w:pPr>
        <w:pStyle w:val="a3"/>
        <w:numPr>
          <w:ilvl w:val="0"/>
          <w:numId w:val="4"/>
        </w:numPr>
        <w:spacing w:after="0"/>
        <w:ind w:left="426" w:hanging="426"/>
        <w:rPr>
          <w:rFonts w:ascii="Cambria Math" w:hAnsi="Cambria Math"/>
          <w:sz w:val="24"/>
          <w:szCs w:val="24"/>
        </w:rPr>
      </w:pPr>
      <w:r>
        <w:rPr>
          <w:rFonts w:ascii="Cambria Math" w:hAnsi="Cambria Math"/>
          <w:sz w:val="24"/>
          <w:szCs w:val="24"/>
        </w:rPr>
        <w:t>Модные стрижки и прически 2020</w:t>
      </w:r>
      <w:r w:rsidR="00F57A1F" w:rsidRPr="003202CF">
        <w:rPr>
          <w:rFonts w:ascii="Cambria Math" w:hAnsi="Cambria Math"/>
          <w:sz w:val="24"/>
          <w:szCs w:val="24"/>
        </w:rPr>
        <w:t xml:space="preserve"> года</w:t>
      </w:r>
    </w:p>
    <w:p w:rsidR="00200FBF" w:rsidRPr="003202CF" w:rsidRDefault="00200FBF" w:rsidP="00FE19A5">
      <w:pPr>
        <w:pStyle w:val="a3"/>
        <w:shd w:val="clear" w:color="auto" w:fill="FFFFFF"/>
        <w:spacing w:after="0" w:line="240" w:lineRule="auto"/>
        <w:ind w:left="426" w:hanging="426"/>
        <w:rPr>
          <w:rFonts w:ascii="Cambria Math" w:eastAsia="Times New Roman" w:hAnsi="Cambria Math" w:cs="Times New Roman"/>
          <w:bCs/>
          <w:color w:val="000000"/>
          <w:sz w:val="24"/>
          <w:szCs w:val="24"/>
          <w:lang w:eastAsia="ru-RU"/>
        </w:rPr>
      </w:pPr>
    </w:p>
    <w:p w:rsidR="004D2243" w:rsidRDefault="004D2243" w:rsidP="004D2243">
      <w:pPr>
        <w:shd w:val="clear" w:color="auto" w:fill="FFFFFF"/>
        <w:spacing w:after="0" w:line="240" w:lineRule="auto"/>
        <w:ind w:left="426" w:hanging="426"/>
        <w:rPr>
          <w:rFonts w:ascii="Cambria Math" w:eastAsia="Times New Roman" w:hAnsi="Cambria Math" w:cs="Times New Roman"/>
          <w:bCs/>
          <w:color w:val="000000"/>
          <w:sz w:val="24"/>
          <w:szCs w:val="24"/>
          <w:lang w:eastAsia="ru-RU"/>
        </w:rPr>
      </w:pPr>
      <w:r w:rsidRPr="004D2243">
        <w:rPr>
          <w:rFonts w:ascii="Cambria Math" w:eastAsia="Times New Roman" w:hAnsi="Cambria Math" w:cs="Times New Roman"/>
          <w:b/>
          <w:bCs/>
          <w:color w:val="000000"/>
          <w:sz w:val="24"/>
          <w:szCs w:val="24"/>
          <w:lang w:eastAsia="ru-RU"/>
        </w:rPr>
        <w:t>Работу выполнить до 27 марта</w:t>
      </w:r>
      <w:r>
        <w:rPr>
          <w:rFonts w:ascii="Cambria Math" w:eastAsia="Times New Roman" w:hAnsi="Cambria Math" w:cs="Times New Roman"/>
          <w:b/>
          <w:bCs/>
          <w:color w:val="000000"/>
          <w:sz w:val="24"/>
          <w:szCs w:val="24"/>
          <w:lang w:eastAsia="ru-RU"/>
        </w:rPr>
        <w:t xml:space="preserve"> </w:t>
      </w:r>
      <w:bookmarkStart w:id="11" w:name="_GoBack"/>
      <w:bookmarkEnd w:id="11"/>
      <w:r>
        <w:rPr>
          <w:rFonts w:ascii="Cambria Math" w:eastAsia="Times New Roman" w:hAnsi="Cambria Math" w:cs="Times New Roman"/>
          <w:b/>
          <w:bCs/>
          <w:color w:val="000000"/>
          <w:sz w:val="24"/>
          <w:szCs w:val="24"/>
          <w:lang w:eastAsia="ru-RU"/>
        </w:rPr>
        <w:t xml:space="preserve">и отправить </w:t>
      </w:r>
      <w:r w:rsidRPr="004D2243">
        <w:rPr>
          <w:rFonts w:ascii="Cambria Math" w:eastAsia="Times New Roman" w:hAnsi="Cambria Math" w:cs="Times New Roman"/>
          <w:bCs/>
          <w:color w:val="000000"/>
          <w:sz w:val="24"/>
          <w:szCs w:val="24"/>
          <w:lang w:eastAsia="ru-RU"/>
        </w:rPr>
        <w:t xml:space="preserve">в ВК </w:t>
      </w:r>
      <w:hyperlink r:id="rId12" w:history="1">
        <w:proofErr w:type="gramStart"/>
        <w:r w:rsidRPr="00EA6CA8">
          <w:rPr>
            <w:rStyle w:val="a7"/>
            <w:rFonts w:ascii="Cambria Math" w:eastAsia="Times New Roman" w:hAnsi="Cambria Math" w:cs="Times New Roman"/>
            <w:bCs/>
            <w:sz w:val="24"/>
            <w:szCs w:val="24"/>
            <w:lang w:eastAsia="ru-RU"/>
          </w:rPr>
          <w:t>https://vk.com/id20958565</w:t>
        </w:r>
      </w:hyperlink>
      <w:r w:rsidRPr="004D2243">
        <w:rPr>
          <w:rFonts w:ascii="Cambria Math" w:eastAsia="Times New Roman" w:hAnsi="Cambria Math" w:cs="Times New Roman"/>
          <w:bCs/>
          <w:color w:val="000000"/>
          <w:sz w:val="24"/>
          <w:szCs w:val="24"/>
          <w:lang w:eastAsia="ru-RU"/>
        </w:rPr>
        <w:t xml:space="preserve"> </w:t>
      </w:r>
      <w:r>
        <w:rPr>
          <w:rFonts w:ascii="Cambria Math" w:eastAsia="Times New Roman" w:hAnsi="Cambria Math" w:cs="Times New Roman"/>
          <w:bCs/>
          <w:color w:val="000000"/>
          <w:sz w:val="24"/>
          <w:szCs w:val="24"/>
          <w:lang w:eastAsia="ru-RU"/>
        </w:rPr>
        <w:t>,</w:t>
      </w:r>
      <w:proofErr w:type="gramEnd"/>
    </w:p>
    <w:p w:rsidR="00F57A1F" w:rsidRPr="004D2243" w:rsidRDefault="004D2243" w:rsidP="004D2243">
      <w:pPr>
        <w:shd w:val="clear" w:color="auto" w:fill="FFFFFF"/>
        <w:spacing w:after="0" w:line="240" w:lineRule="auto"/>
        <w:ind w:left="426" w:hanging="426"/>
        <w:rPr>
          <w:rFonts w:ascii="Cambria Math" w:eastAsia="Times New Roman" w:hAnsi="Cambria Math" w:cs="Times New Roman"/>
          <w:bCs/>
          <w:color w:val="000000"/>
          <w:sz w:val="24"/>
          <w:szCs w:val="24"/>
          <w:lang w:eastAsia="ru-RU"/>
        </w:rPr>
      </w:pPr>
      <w:r w:rsidRPr="004D2243">
        <w:rPr>
          <w:rFonts w:ascii="Cambria Math" w:eastAsia="Times New Roman" w:hAnsi="Cambria Math" w:cs="Times New Roman"/>
          <w:bCs/>
          <w:color w:val="000000"/>
          <w:sz w:val="24"/>
          <w:szCs w:val="24"/>
          <w:lang w:eastAsia="ru-RU"/>
        </w:rPr>
        <w:t xml:space="preserve">или по электронной почте -  </w:t>
      </w:r>
      <w:hyperlink r:id="rId13" w:history="1">
        <w:r w:rsidRPr="00EA6CA8">
          <w:rPr>
            <w:rStyle w:val="a7"/>
            <w:rFonts w:ascii="Cambria Math" w:eastAsia="Times New Roman" w:hAnsi="Cambria Math" w:cs="Times New Roman"/>
            <w:bCs/>
            <w:sz w:val="24"/>
            <w:szCs w:val="24"/>
            <w:lang w:eastAsia="ru-RU"/>
          </w:rPr>
          <w:t>golenduhina.marina@yandex.ru</w:t>
        </w:r>
      </w:hyperlink>
      <w:r>
        <w:rPr>
          <w:rFonts w:ascii="Cambria Math" w:eastAsia="Times New Roman" w:hAnsi="Cambria Math" w:cs="Times New Roman"/>
          <w:bCs/>
          <w:color w:val="000000"/>
          <w:sz w:val="24"/>
          <w:szCs w:val="24"/>
          <w:lang w:eastAsia="ru-RU"/>
        </w:rPr>
        <w:t xml:space="preserve"> </w:t>
      </w:r>
    </w:p>
    <w:p w:rsidR="00F40D0D" w:rsidRDefault="00F40D0D" w:rsidP="00E07E0C">
      <w:pPr>
        <w:shd w:val="clear" w:color="auto" w:fill="FFFFFF"/>
        <w:spacing w:after="0" w:line="240" w:lineRule="auto"/>
        <w:rPr>
          <w:rFonts w:ascii="Cambria Math" w:eastAsia="Times New Roman" w:hAnsi="Cambria Math" w:cs="Times New Roman"/>
          <w:color w:val="000000"/>
          <w:sz w:val="27"/>
          <w:szCs w:val="27"/>
          <w:lang w:eastAsia="ru-RU"/>
        </w:rPr>
      </w:pPr>
    </w:p>
    <w:p w:rsidR="000254AC" w:rsidRPr="00215782" w:rsidRDefault="00215782" w:rsidP="00215782">
      <w:pPr>
        <w:tabs>
          <w:tab w:val="left" w:pos="6990"/>
        </w:tabs>
        <w:rPr>
          <w:rFonts w:ascii="Cambria Math" w:hAnsi="Cambria Math"/>
          <w:sz w:val="28"/>
          <w:szCs w:val="28"/>
        </w:rPr>
      </w:pPr>
      <w:r>
        <w:rPr>
          <w:rFonts w:ascii="Cambria Math" w:hAnsi="Cambria Math"/>
          <w:sz w:val="28"/>
          <w:szCs w:val="28"/>
        </w:rPr>
        <w:tab/>
      </w:r>
    </w:p>
    <w:sectPr w:rsidR="000254AC" w:rsidRPr="00215782" w:rsidSect="004F2C8B">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C8B" w:rsidRDefault="004F2C8B" w:rsidP="00E87D5F">
      <w:pPr>
        <w:spacing w:after="0" w:line="240" w:lineRule="auto"/>
      </w:pPr>
      <w:r>
        <w:separator/>
      </w:r>
    </w:p>
  </w:endnote>
  <w:endnote w:type="continuationSeparator" w:id="0">
    <w:p w:rsidR="004F2C8B" w:rsidRDefault="004F2C8B" w:rsidP="00E87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7653"/>
      <w:docPartObj>
        <w:docPartGallery w:val="Page Numbers (Bottom of Page)"/>
        <w:docPartUnique/>
      </w:docPartObj>
    </w:sdtPr>
    <w:sdtEndPr/>
    <w:sdtContent>
      <w:p w:rsidR="004F2C8B" w:rsidRDefault="004F2C8B">
        <w:pPr>
          <w:pStyle w:val="aa"/>
          <w:jc w:val="center"/>
        </w:pPr>
        <w:r>
          <w:fldChar w:fldCharType="begin"/>
        </w:r>
        <w:r>
          <w:instrText>PAGE   \* MERGEFORMAT</w:instrText>
        </w:r>
        <w:r>
          <w:fldChar w:fldCharType="separate"/>
        </w:r>
        <w:r w:rsidR="00FD3D9E">
          <w:rPr>
            <w:noProof/>
          </w:rPr>
          <w:t>11</w:t>
        </w:r>
        <w:r>
          <w:fldChar w:fldCharType="end"/>
        </w:r>
      </w:p>
    </w:sdtContent>
  </w:sdt>
  <w:p w:rsidR="004F2C8B" w:rsidRDefault="004F2C8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C8B" w:rsidRDefault="004F2C8B" w:rsidP="00E87D5F">
      <w:pPr>
        <w:spacing w:after="0" w:line="240" w:lineRule="auto"/>
      </w:pPr>
      <w:r>
        <w:separator/>
      </w:r>
    </w:p>
  </w:footnote>
  <w:footnote w:type="continuationSeparator" w:id="0">
    <w:p w:rsidR="004F2C8B" w:rsidRDefault="004F2C8B" w:rsidP="00E87D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F59D4"/>
    <w:multiLevelType w:val="hybridMultilevel"/>
    <w:tmpl w:val="A7AE7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A53BB"/>
    <w:multiLevelType w:val="hybridMultilevel"/>
    <w:tmpl w:val="C248EB7C"/>
    <w:lvl w:ilvl="0" w:tplc="0E262C3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86DDD"/>
    <w:multiLevelType w:val="hybridMultilevel"/>
    <w:tmpl w:val="F98627EA"/>
    <w:lvl w:ilvl="0" w:tplc="517C9CD4">
      <w:start w:val="1"/>
      <w:numFmt w:val="decimal"/>
      <w:lvlText w:val="%1."/>
      <w:lvlJc w:val="left"/>
      <w:pPr>
        <w:ind w:left="750" w:hanging="39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D670D9"/>
    <w:multiLevelType w:val="hybridMultilevel"/>
    <w:tmpl w:val="12D247C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12377B54"/>
    <w:multiLevelType w:val="multilevel"/>
    <w:tmpl w:val="50BCBD98"/>
    <w:lvl w:ilvl="0">
      <w:start w:val="1"/>
      <w:numFmt w:val="decimal"/>
      <w:lvlText w:val="%1."/>
      <w:lvlJc w:val="left"/>
      <w:pPr>
        <w:tabs>
          <w:tab w:val="num" w:pos="720"/>
        </w:tabs>
        <w:ind w:left="720" w:hanging="360"/>
      </w:pPr>
      <w:rPr>
        <w:rFonts w:hint="default"/>
        <w:b w:val="0"/>
        <w:i w:val="0"/>
        <w:sz w:val="24"/>
        <w:szCs w:val="28"/>
      </w:rPr>
    </w:lvl>
    <w:lvl w:ilvl="1">
      <w:start w:val="1"/>
      <w:numFmt w:val="decimal"/>
      <w:lvlText w:val="%2."/>
      <w:lvlJc w:val="left"/>
      <w:pPr>
        <w:tabs>
          <w:tab w:val="num" w:pos="1440"/>
        </w:tabs>
        <w:ind w:left="1440" w:hanging="360"/>
      </w:pPr>
      <w:rPr>
        <w:rFonts w:hint="default"/>
        <w:b w:val="0"/>
        <w:i w:val="0"/>
        <w:sz w:val="24"/>
        <w:szCs w:val="20"/>
      </w:rPr>
    </w:lvl>
    <w:lvl w:ilvl="2">
      <w:start w:val="1"/>
      <w:numFmt w:val="decimal"/>
      <w:lvlText w:val="%3."/>
      <w:lvlJc w:val="left"/>
      <w:pPr>
        <w:tabs>
          <w:tab w:val="num" w:pos="2160"/>
        </w:tabs>
        <w:ind w:left="2160" w:hanging="360"/>
      </w:pPr>
      <w:rPr>
        <w:rFonts w:hint="default"/>
        <w:sz w:val="20"/>
        <w:szCs w:val="20"/>
      </w:rPr>
    </w:lvl>
    <w:lvl w:ilvl="3">
      <w:start w:val="1"/>
      <w:numFmt w:val="decimal"/>
      <w:lvlText w:val="%4."/>
      <w:lvlJc w:val="left"/>
      <w:pPr>
        <w:tabs>
          <w:tab w:val="num" w:pos="2880"/>
        </w:tabs>
        <w:ind w:left="2880" w:hanging="360"/>
      </w:pPr>
      <w:rPr>
        <w:rFonts w:hint="default"/>
        <w:sz w:val="20"/>
        <w:szCs w:val="20"/>
      </w:rPr>
    </w:lvl>
    <w:lvl w:ilvl="4">
      <w:start w:val="1"/>
      <w:numFmt w:val="decimal"/>
      <w:lvlText w:val="%5."/>
      <w:lvlJc w:val="left"/>
      <w:pPr>
        <w:tabs>
          <w:tab w:val="num" w:pos="3600"/>
        </w:tabs>
        <w:ind w:left="3600" w:hanging="360"/>
      </w:pPr>
      <w:rPr>
        <w:rFonts w:hint="default"/>
        <w:sz w:val="20"/>
        <w:szCs w:val="20"/>
      </w:rPr>
    </w:lvl>
    <w:lvl w:ilvl="5">
      <w:start w:val="1"/>
      <w:numFmt w:val="decimal"/>
      <w:lvlText w:val="%6."/>
      <w:lvlJc w:val="left"/>
      <w:pPr>
        <w:tabs>
          <w:tab w:val="num" w:pos="4320"/>
        </w:tabs>
        <w:ind w:left="4320" w:hanging="360"/>
      </w:pPr>
      <w:rPr>
        <w:rFonts w:hint="default"/>
        <w:sz w:val="20"/>
        <w:szCs w:val="20"/>
      </w:rPr>
    </w:lvl>
    <w:lvl w:ilvl="6">
      <w:start w:val="1"/>
      <w:numFmt w:val="decimal"/>
      <w:lvlText w:val="%7."/>
      <w:lvlJc w:val="left"/>
      <w:pPr>
        <w:tabs>
          <w:tab w:val="num" w:pos="5040"/>
        </w:tabs>
        <w:ind w:left="5040" w:hanging="360"/>
      </w:pPr>
      <w:rPr>
        <w:rFonts w:hint="default"/>
        <w:sz w:val="20"/>
        <w:szCs w:val="20"/>
      </w:rPr>
    </w:lvl>
    <w:lvl w:ilvl="7">
      <w:start w:val="1"/>
      <w:numFmt w:val="decimal"/>
      <w:lvlText w:val="%8."/>
      <w:lvlJc w:val="left"/>
      <w:pPr>
        <w:tabs>
          <w:tab w:val="num" w:pos="5760"/>
        </w:tabs>
        <w:ind w:left="5760" w:hanging="360"/>
      </w:pPr>
      <w:rPr>
        <w:rFonts w:hint="default"/>
        <w:sz w:val="20"/>
        <w:szCs w:val="20"/>
      </w:rPr>
    </w:lvl>
    <w:lvl w:ilvl="8">
      <w:start w:val="1"/>
      <w:numFmt w:val="decimal"/>
      <w:lvlText w:val="%9."/>
      <w:lvlJc w:val="left"/>
      <w:pPr>
        <w:tabs>
          <w:tab w:val="num" w:pos="6480"/>
        </w:tabs>
        <w:ind w:left="6480" w:hanging="360"/>
      </w:pPr>
      <w:rPr>
        <w:rFonts w:hint="default"/>
        <w:sz w:val="20"/>
        <w:szCs w:val="20"/>
      </w:rPr>
    </w:lvl>
  </w:abstractNum>
  <w:abstractNum w:abstractNumId="5">
    <w:nsid w:val="26C4584B"/>
    <w:multiLevelType w:val="multilevel"/>
    <w:tmpl w:val="B0BC9172"/>
    <w:lvl w:ilvl="0">
      <w:start w:val="1"/>
      <w:numFmt w:val="decimal"/>
      <w:lvlText w:val="%1."/>
      <w:lvlJc w:val="left"/>
      <w:pPr>
        <w:tabs>
          <w:tab w:val="num" w:pos="720"/>
        </w:tabs>
        <w:ind w:left="720" w:hanging="360"/>
      </w:pPr>
      <w:rPr>
        <w:rFonts w:hint="default"/>
        <w:b w:val="0"/>
        <w:i w:val="0"/>
        <w:sz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9500CFC"/>
    <w:multiLevelType w:val="multilevel"/>
    <w:tmpl w:val="3682955C"/>
    <w:lvl w:ilvl="0">
      <w:start w:val="1"/>
      <w:numFmt w:val="decimal"/>
      <w:lvlText w:val="%1."/>
      <w:lvlJc w:val="left"/>
      <w:pPr>
        <w:tabs>
          <w:tab w:val="num" w:pos="720"/>
        </w:tabs>
        <w:ind w:left="720" w:hanging="360"/>
      </w:pPr>
      <w:rPr>
        <w:rFonts w:hint="default"/>
        <w:b w:val="0"/>
        <w:i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A554C31"/>
    <w:multiLevelType w:val="hybridMultilevel"/>
    <w:tmpl w:val="810C1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75808"/>
    <w:multiLevelType w:val="hybridMultilevel"/>
    <w:tmpl w:val="FA42628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B5E3E9B"/>
    <w:multiLevelType w:val="hybridMultilevel"/>
    <w:tmpl w:val="88523474"/>
    <w:lvl w:ilvl="0" w:tplc="9376A200">
      <w:start w:val="1"/>
      <w:numFmt w:val="decimal"/>
      <w:lvlText w:val="%1."/>
      <w:lvlJc w:val="left"/>
      <w:pPr>
        <w:ind w:left="750" w:hanging="39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C65FD4"/>
    <w:multiLevelType w:val="multilevel"/>
    <w:tmpl w:val="44CA6524"/>
    <w:lvl w:ilvl="0">
      <w:start w:val="1"/>
      <w:numFmt w:val="decimal"/>
      <w:lvlText w:val="%1."/>
      <w:lvlJc w:val="left"/>
      <w:pPr>
        <w:tabs>
          <w:tab w:val="num" w:pos="720"/>
        </w:tabs>
        <w:ind w:left="720" w:hanging="360"/>
      </w:pPr>
      <w:rPr>
        <w:rFonts w:hint="default"/>
        <w:b w:val="0"/>
        <w:i w:val="0"/>
        <w:sz w:val="24"/>
        <w:szCs w:val="28"/>
      </w:rPr>
    </w:lvl>
    <w:lvl w:ilvl="1">
      <w:start w:val="1"/>
      <w:numFmt w:val="decimal"/>
      <w:lvlText w:val="%2."/>
      <w:lvlJc w:val="left"/>
      <w:pPr>
        <w:tabs>
          <w:tab w:val="num" w:pos="1440"/>
        </w:tabs>
        <w:ind w:left="1440" w:hanging="360"/>
      </w:pPr>
      <w:rPr>
        <w:rFonts w:hint="default"/>
        <w:b w:val="0"/>
        <w:i w:val="0"/>
        <w:sz w:val="24"/>
        <w:szCs w:val="20"/>
      </w:rPr>
    </w:lvl>
    <w:lvl w:ilvl="2">
      <w:start w:val="1"/>
      <w:numFmt w:val="decimal"/>
      <w:lvlText w:val="%3."/>
      <w:lvlJc w:val="left"/>
      <w:pPr>
        <w:tabs>
          <w:tab w:val="num" w:pos="2160"/>
        </w:tabs>
        <w:ind w:left="2160" w:hanging="360"/>
      </w:pPr>
      <w:rPr>
        <w:rFonts w:hint="default"/>
        <w:sz w:val="20"/>
        <w:szCs w:val="20"/>
      </w:rPr>
    </w:lvl>
    <w:lvl w:ilvl="3">
      <w:start w:val="1"/>
      <w:numFmt w:val="decimal"/>
      <w:lvlText w:val="%4."/>
      <w:lvlJc w:val="left"/>
      <w:pPr>
        <w:tabs>
          <w:tab w:val="num" w:pos="2880"/>
        </w:tabs>
        <w:ind w:left="2880" w:hanging="360"/>
      </w:pPr>
      <w:rPr>
        <w:rFonts w:hint="default"/>
        <w:sz w:val="20"/>
        <w:szCs w:val="20"/>
      </w:rPr>
    </w:lvl>
    <w:lvl w:ilvl="4">
      <w:start w:val="1"/>
      <w:numFmt w:val="decimal"/>
      <w:lvlText w:val="%5."/>
      <w:lvlJc w:val="left"/>
      <w:pPr>
        <w:tabs>
          <w:tab w:val="num" w:pos="3600"/>
        </w:tabs>
        <w:ind w:left="3600" w:hanging="360"/>
      </w:pPr>
      <w:rPr>
        <w:rFonts w:hint="default"/>
        <w:sz w:val="20"/>
        <w:szCs w:val="20"/>
      </w:rPr>
    </w:lvl>
    <w:lvl w:ilvl="5">
      <w:start w:val="1"/>
      <w:numFmt w:val="decimal"/>
      <w:lvlText w:val="%6."/>
      <w:lvlJc w:val="left"/>
      <w:pPr>
        <w:tabs>
          <w:tab w:val="num" w:pos="4320"/>
        </w:tabs>
        <w:ind w:left="4320" w:hanging="360"/>
      </w:pPr>
      <w:rPr>
        <w:rFonts w:hint="default"/>
        <w:sz w:val="20"/>
        <w:szCs w:val="20"/>
      </w:rPr>
    </w:lvl>
    <w:lvl w:ilvl="6">
      <w:start w:val="1"/>
      <w:numFmt w:val="decimal"/>
      <w:lvlText w:val="%7."/>
      <w:lvlJc w:val="left"/>
      <w:pPr>
        <w:tabs>
          <w:tab w:val="num" w:pos="5040"/>
        </w:tabs>
        <w:ind w:left="5040" w:hanging="360"/>
      </w:pPr>
      <w:rPr>
        <w:rFonts w:hint="default"/>
        <w:sz w:val="20"/>
        <w:szCs w:val="20"/>
      </w:rPr>
    </w:lvl>
    <w:lvl w:ilvl="7">
      <w:start w:val="1"/>
      <w:numFmt w:val="decimal"/>
      <w:lvlText w:val="%8."/>
      <w:lvlJc w:val="left"/>
      <w:pPr>
        <w:tabs>
          <w:tab w:val="num" w:pos="5760"/>
        </w:tabs>
        <w:ind w:left="5760" w:hanging="360"/>
      </w:pPr>
      <w:rPr>
        <w:rFonts w:hint="default"/>
        <w:sz w:val="20"/>
        <w:szCs w:val="20"/>
      </w:rPr>
    </w:lvl>
    <w:lvl w:ilvl="8">
      <w:start w:val="1"/>
      <w:numFmt w:val="decimal"/>
      <w:lvlText w:val="%9."/>
      <w:lvlJc w:val="left"/>
      <w:pPr>
        <w:tabs>
          <w:tab w:val="num" w:pos="6480"/>
        </w:tabs>
        <w:ind w:left="6480" w:hanging="360"/>
      </w:pPr>
      <w:rPr>
        <w:rFonts w:hint="default"/>
        <w:sz w:val="20"/>
        <w:szCs w:val="20"/>
      </w:rPr>
    </w:lvl>
  </w:abstractNum>
  <w:abstractNum w:abstractNumId="11">
    <w:nsid w:val="3F1A76C6"/>
    <w:multiLevelType w:val="hybridMultilevel"/>
    <w:tmpl w:val="A634AEF4"/>
    <w:lvl w:ilvl="0" w:tplc="2FDC90FC">
      <w:start w:val="1"/>
      <w:numFmt w:val="decimal"/>
      <w:lvlText w:val="%1."/>
      <w:lvlJc w:val="left"/>
      <w:pPr>
        <w:ind w:left="1440" w:hanging="360"/>
      </w:pPr>
      <w:rPr>
        <w:rFonts w:hint="default"/>
        <w:b w:val="0"/>
        <w:i w:val="0"/>
        <w:sz w:val="24"/>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2">
    <w:nsid w:val="41603AA3"/>
    <w:multiLevelType w:val="hybridMultilevel"/>
    <w:tmpl w:val="AD947A74"/>
    <w:lvl w:ilvl="0" w:tplc="2FDC90FC">
      <w:start w:val="1"/>
      <w:numFmt w:val="decimal"/>
      <w:lvlText w:val="%1."/>
      <w:lvlJc w:val="left"/>
      <w:pPr>
        <w:ind w:left="1110" w:hanging="39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251FEA"/>
    <w:multiLevelType w:val="multilevel"/>
    <w:tmpl w:val="44CA6524"/>
    <w:lvl w:ilvl="0">
      <w:start w:val="1"/>
      <w:numFmt w:val="decimal"/>
      <w:lvlText w:val="%1."/>
      <w:lvlJc w:val="left"/>
      <w:pPr>
        <w:tabs>
          <w:tab w:val="num" w:pos="720"/>
        </w:tabs>
        <w:ind w:left="720" w:hanging="360"/>
      </w:pPr>
      <w:rPr>
        <w:rFonts w:hint="default"/>
        <w:b w:val="0"/>
        <w:i w:val="0"/>
        <w:sz w:val="24"/>
        <w:szCs w:val="28"/>
      </w:rPr>
    </w:lvl>
    <w:lvl w:ilvl="1">
      <w:start w:val="1"/>
      <w:numFmt w:val="decimal"/>
      <w:lvlText w:val="%2."/>
      <w:lvlJc w:val="left"/>
      <w:pPr>
        <w:tabs>
          <w:tab w:val="num" w:pos="1440"/>
        </w:tabs>
        <w:ind w:left="1440" w:hanging="360"/>
      </w:pPr>
      <w:rPr>
        <w:rFonts w:hint="default"/>
        <w:b w:val="0"/>
        <w:i w:val="0"/>
        <w:sz w:val="24"/>
        <w:szCs w:val="20"/>
      </w:rPr>
    </w:lvl>
    <w:lvl w:ilvl="2">
      <w:start w:val="1"/>
      <w:numFmt w:val="decimal"/>
      <w:lvlText w:val="%3."/>
      <w:lvlJc w:val="left"/>
      <w:pPr>
        <w:tabs>
          <w:tab w:val="num" w:pos="2160"/>
        </w:tabs>
        <w:ind w:left="2160" w:hanging="360"/>
      </w:pPr>
      <w:rPr>
        <w:rFonts w:hint="default"/>
        <w:sz w:val="20"/>
        <w:szCs w:val="20"/>
      </w:rPr>
    </w:lvl>
    <w:lvl w:ilvl="3">
      <w:start w:val="1"/>
      <w:numFmt w:val="decimal"/>
      <w:lvlText w:val="%4."/>
      <w:lvlJc w:val="left"/>
      <w:pPr>
        <w:tabs>
          <w:tab w:val="num" w:pos="2880"/>
        </w:tabs>
        <w:ind w:left="2880" w:hanging="360"/>
      </w:pPr>
      <w:rPr>
        <w:rFonts w:hint="default"/>
        <w:sz w:val="20"/>
        <w:szCs w:val="20"/>
      </w:rPr>
    </w:lvl>
    <w:lvl w:ilvl="4">
      <w:start w:val="1"/>
      <w:numFmt w:val="decimal"/>
      <w:lvlText w:val="%5."/>
      <w:lvlJc w:val="left"/>
      <w:pPr>
        <w:tabs>
          <w:tab w:val="num" w:pos="3600"/>
        </w:tabs>
        <w:ind w:left="3600" w:hanging="360"/>
      </w:pPr>
      <w:rPr>
        <w:rFonts w:hint="default"/>
        <w:sz w:val="20"/>
        <w:szCs w:val="20"/>
      </w:rPr>
    </w:lvl>
    <w:lvl w:ilvl="5">
      <w:start w:val="1"/>
      <w:numFmt w:val="decimal"/>
      <w:lvlText w:val="%6."/>
      <w:lvlJc w:val="left"/>
      <w:pPr>
        <w:tabs>
          <w:tab w:val="num" w:pos="4320"/>
        </w:tabs>
        <w:ind w:left="4320" w:hanging="360"/>
      </w:pPr>
      <w:rPr>
        <w:rFonts w:hint="default"/>
        <w:sz w:val="20"/>
        <w:szCs w:val="20"/>
      </w:rPr>
    </w:lvl>
    <w:lvl w:ilvl="6">
      <w:start w:val="1"/>
      <w:numFmt w:val="decimal"/>
      <w:lvlText w:val="%7."/>
      <w:lvlJc w:val="left"/>
      <w:pPr>
        <w:tabs>
          <w:tab w:val="num" w:pos="5040"/>
        </w:tabs>
        <w:ind w:left="5040" w:hanging="360"/>
      </w:pPr>
      <w:rPr>
        <w:rFonts w:hint="default"/>
        <w:sz w:val="20"/>
        <w:szCs w:val="20"/>
      </w:rPr>
    </w:lvl>
    <w:lvl w:ilvl="7">
      <w:start w:val="1"/>
      <w:numFmt w:val="decimal"/>
      <w:lvlText w:val="%8."/>
      <w:lvlJc w:val="left"/>
      <w:pPr>
        <w:tabs>
          <w:tab w:val="num" w:pos="5760"/>
        </w:tabs>
        <w:ind w:left="5760" w:hanging="360"/>
      </w:pPr>
      <w:rPr>
        <w:rFonts w:hint="default"/>
        <w:sz w:val="20"/>
        <w:szCs w:val="20"/>
      </w:rPr>
    </w:lvl>
    <w:lvl w:ilvl="8">
      <w:start w:val="1"/>
      <w:numFmt w:val="decimal"/>
      <w:lvlText w:val="%9."/>
      <w:lvlJc w:val="left"/>
      <w:pPr>
        <w:tabs>
          <w:tab w:val="num" w:pos="6480"/>
        </w:tabs>
        <w:ind w:left="6480" w:hanging="360"/>
      </w:pPr>
      <w:rPr>
        <w:rFonts w:hint="default"/>
        <w:sz w:val="20"/>
        <w:szCs w:val="20"/>
      </w:rPr>
    </w:lvl>
  </w:abstractNum>
  <w:abstractNum w:abstractNumId="14">
    <w:nsid w:val="462F3191"/>
    <w:multiLevelType w:val="hybridMultilevel"/>
    <w:tmpl w:val="AB880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B663CF"/>
    <w:multiLevelType w:val="hybridMultilevel"/>
    <w:tmpl w:val="7D189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BD6D0A"/>
    <w:multiLevelType w:val="multilevel"/>
    <w:tmpl w:val="50BCBD98"/>
    <w:lvl w:ilvl="0">
      <w:start w:val="1"/>
      <w:numFmt w:val="decimal"/>
      <w:lvlText w:val="%1."/>
      <w:lvlJc w:val="left"/>
      <w:pPr>
        <w:tabs>
          <w:tab w:val="num" w:pos="720"/>
        </w:tabs>
        <w:ind w:left="720" w:hanging="360"/>
      </w:pPr>
      <w:rPr>
        <w:rFonts w:hint="default"/>
        <w:b w:val="0"/>
        <w:i w:val="0"/>
        <w:sz w:val="24"/>
        <w:szCs w:val="28"/>
      </w:rPr>
    </w:lvl>
    <w:lvl w:ilvl="1">
      <w:start w:val="1"/>
      <w:numFmt w:val="decimal"/>
      <w:lvlText w:val="%2."/>
      <w:lvlJc w:val="left"/>
      <w:pPr>
        <w:tabs>
          <w:tab w:val="num" w:pos="1440"/>
        </w:tabs>
        <w:ind w:left="1440" w:hanging="360"/>
      </w:pPr>
      <w:rPr>
        <w:rFonts w:hint="default"/>
        <w:b w:val="0"/>
        <w:i w:val="0"/>
        <w:sz w:val="24"/>
        <w:szCs w:val="20"/>
      </w:rPr>
    </w:lvl>
    <w:lvl w:ilvl="2">
      <w:start w:val="1"/>
      <w:numFmt w:val="decimal"/>
      <w:lvlText w:val="%3."/>
      <w:lvlJc w:val="left"/>
      <w:pPr>
        <w:tabs>
          <w:tab w:val="num" w:pos="2160"/>
        </w:tabs>
        <w:ind w:left="2160" w:hanging="360"/>
      </w:pPr>
      <w:rPr>
        <w:rFonts w:hint="default"/>
        <w:sz w:val="20"/>
        <w:szCs w:val="20"/>
      </w:rPr>
    </w:lvl>
    <w:lvl w:ilvl="3">
      <w:start w:val="1"/>
      <w:numFmt w:val="decimal"/>
      <w:lvlText w:val="%4."/>
      <w:lvlJc w:val="left"/>
      <w:pPr>
        <w:tabs>
          <w:tab w:val="num" w:pos="2880"/>
        </w:tabs>
        <w:ind w:left="2880" w:hanging="360"/>
      </w:pPr>
      <w:rPr>
        <w:rFonts w:hint="default"/>
        <w:sz w:val="20"/>
        <w:szCs w:val="20"/>
      </w:rPr>
    </w:lvl>
    <w:lvl w:ilvl="4">
      <w:start w:val="1"/>
      <w:numFmt w:val="decimal"/>
      <w:lvlText w:val="%5."/>
      <w:lvlJc w:val="left"/>
      <w:pPr>
        <w:tabs>
          <w:tab w:val="num" w:pos="3600"/>
        </w:tabs>
        <w:ind w:left="3600" w:hanging="360"/>
      </w:pPr>
      <w:rPr>
        <w:rFonts w:hint="default"/>
        <w:sz w:val="20"/>
        <w:szCs w:val="20"/>
      </w:rPr>
    </w:lvl>
    <w:lvl w:ilvl="5">
      <w:start w:val="1"/>
      <w:numFmt w:val="decimal"/>
      <w:lvlText w:val="%6."/>
      <w:lvlJc w:val="left"/>
      <w:pPr>
        <w:tabs>
          <w:tab w:val="num" w:pos="4320"/>
        </w:tabs>
        <w:ind w:left="4320" w:hanging="360"/>
      </w:pPr>
      <w:rPr>
        <w:rFonts w:hint="default"/>
        <w:sz w:val="20"/>
        <w:szCs w:val="20"/>
      </w:rPr>
    </w:lvl>
    <w:lvl w:ilvl="6">
      <w:start w:val="1"/>
      <w:numFmt w:val="decimal"/>
      <w:lvlText w:val="%7."/>
      <w:lvlJc w:val="left"/>
      <w:pPr>
        <w:tabs>
          <w:tab w:val="num" w:pos="5040"/>
        </w:tabs>
        <w:ind w:left="5040" w:hanging="360"/>
      </w:pPr>
      <w:rPr>
        <w:rFonts w:hint="default"/>
        <w:sz w:val="20"/>
        <w:szCs w:val="20"/>
      </w:rPr>
    </w:lvl>
    <w:lvl w:ilvl="7">
      <w:start w:val="1"/>
      <w:numFmt w:val="decimal"/>
      <w:lvlText w:val="%8."/>
      <w:lvlJc w:val="left"/>
      <w:pPr>
        <w:tabs>
          <w:tab w:val="num" w:pos="5760"/>
        </w:tabs>
        <w:ind w:left="5760" w:hanging="360"/>
      </w:pPr>
      <w:rPr>
        <w:rFonts w:hint="default"/>
        <w:sz w:val="20"/>
        <w:szCs w:val="20"/>
      </w:rPr>
    </w:lvl>
    <w:lvl w:ilvl="8">
      <w:start w:val="1"/>
      <w:numFmt w:val="decimal"/>
      <w:lvlText w:val="%9."/>
      <w:lvlJc w:val="left"/>
      <w:pPr>
        <w:tabs>
          <w:tab w:val="num" w:pos="6480"/>
        </w:tabs>
        <w:ind w:left="6480" w:hanging="360"/>
      </w:pPr>
      <w:rPr>
        <w:rFonts w:hint="default"/>
        <w:sz w:val="20"/>
        <w:szCs w:val="20"/>
      </w:rPr>
    </w:lvl>
  </w:abstractNum>
  <w:abstractNum w:abstractNumId="17">
    <w:nsid w:val="54F16F78"/>
    <w:multiLevelType w:val="hybridMultilevel"/>
    <w:tmpl w:val="446C4222"/>
    <w:lvl w:ilvl="0" w:tplc="FB76AA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180EFB"/>
    <w:multiLevelType w:val="hybridMultilevel"/>
    <w:tmpl w:val="E7D446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72A3A85"/>
    <w:multiLevelType w:val="hybridMultilevel"/>
    <w:tmpl w:val="716824E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BF33088"/>
    <w:multiLevelType w:val="hybridMultilevel"/>
    <w:tmpl w:val="213AFB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2E43AA"/>
    <w:multiLevelType w:val="multilevel"/>
    <w:tmpl w:val="3682955C"/>
    <w:lvl w:ilvl="0">
      <w:start w:val="1"/>
      <w:numFmt w:val="decimal"/>
      <w:lvlText w:val="%1."/>
      <w:lvlJc w:val="left"/>
      <w:pPr>
        <w:tabs>
          <w:tab w:val="num" w:pos="720"/>
        </w:tabs>
        <w:ind w:left="720" w:hanging="360"/>
      </w:pPr>
      <w:rPr>
        <w:rFonts w:hint="default"/>
        <w:b w:val="0"/>
        <w:i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43A4D17"/>
    <w:multiLevelType w:val="hybridMultilevel"/>
    <w:tmpl w:val="7EE0D1A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ED6852"/>
    <w:multiLevelType w:val="multilevel"/>
    <w:tmpl w:val="44CA6524"/>
    <w:lvl w:ilvl="0">
      <w:start w:val="1"/>
      <w:numFmt w:val="decimal"/>
      <w:lvlText w:val="%1."/>
      <w:lvlJc w:val="left"/>
      <w:pPr>
        <w:tabs>
          <w:tab w:val="num" w:pos="720"/>
        </w:tabs>
        <w:ind w:left="720" w:hanging="360"/>
      </w:pPr>
      <w:rPr>
        <w:rFonts w:hint="default"/>
        <w:b w:val="0"/>
        <w:i w:val="0"/>
        <w:sz w:val="24"/>
        <w:szCs w:val="28"/>
      </w:rPr>
    </w:lvl>
    <w:lvl w:ilvl="1">
      <w:start w:val="1"/>
      <w:numFmt w:val="decimal"/>
      <w:lvlText w:val="%2."/>
      <w:lvlJc w:val="left"/>
      <w:pPr>
        <w:tabs>
          <w:tab w:val="num" w:pos="1440"/>
        </w:tabs>
        <w:ind w:left="1440" w:hanging="360"/>
      </w:pPr>
      <w:rPr>
        <w:rFonts w:hint="default"/>
        <w:b w:val="0"/>
        <w:i w:val="0"/>
        <w:sz w:val="24"/>
        <w:szCs w:val="20"/>
      </w:rPr>
    </w:lvl>
    <w:lvl w:ilvl="2">
      <w:start w:val="1"/>
      <w:numFmt w:val="decimal"/>
      <w:lvlText w:val="%3."/>
      <w:lvlJc w:val="left"/>
      <w:pPr>
        <w:tabs>
          <w:tab w:val="num" w:pos="2160"/>
        </w:tabs>
        <w:ind w:left="2160" w:hanging="360"/>
      </w:pPr>
      <w:rPr>
        <w:rFonts w:hint="default"/>
        <w:sz w:val="20"/>
        <w:szCs w:val="20"/>
      </w:rPr>
    </w:lvl>
    <w:lvl w:ilvl="3">
      <w:start w:val="1"/>
      <w:numFmt w:val="decimal"/>
      <w:lvlText w:val="%4."/>
      <w:lvlJc w:val="left"/>
      <w:pPr>
        <w:tabs>
          <w:tab w:val="num" w:pos="2880"/>
        </w:tabs>
        <w:ind w:left="2880" w:hanging="360"/>
      </w:pPr>
      <w:rPr>
        <w:rFonts w:hint="default"/>
        <w:sz w:val="20"/>
        <w:szCs w:val="20"/>
      </w:rPr>
    </w:lvl>
    <w:lvl w:ilvl="4">
      <w:start w:val="1"/>
      <w:numFmt w:val="decimal"/>
      <w:lvlText w:val="%5."/>
      <w:lvlJc w:val="left"/>
      <w:pPr>
        <w:tabs>
          <w:tab w:val="num" w:pos="3600"/>
        </w:tabs>
        <w:ind w:left="3600" w:hanging="360"/>
      </w:pPr>
      <w:rPr>
        <w:rFonts w:hint="default"/>
        <w:sz w:val="20"/>
        <w:szCs w:val="20"/>
      </w:rPr>
    </w:lvl>
    <w:lvl w:ilvl="5">
      <w:start w:val="1"/>
      <w:numFmt w:val="decimal"/>
      <w:lvlText w:val="%6."/>
      <w:lvlJc w:val="left"/>
      <w:pPr>
        <w:tabs>
          <w:tab w:val="num" w:pos="4320"/>
        </w:tabs>
        <w:ind w:left="4320" w:hanging="360"/>
      </w:pPr>
      <w:rPr>
        <w:rFonts w:hint="default"/>
        <w:sz w:val="20"/>
        <w:szCs w:val="20"/>
      </w:rPr>
    </w:lvl>
    <w:lvl w:ilvl="6">
      <w:start w:val="1"/>
      <w:numFmt w:val="decimal"/>
      <w:lvlText w:val="%7."/>
      <w:lvlJc w:val="left"/>
      <w:pPr>
        <w:tabs>
          <w:tab w:val="num" w:pos="5040"/>
        </w:tabs>
        <w:ind w:left="5040" w:hanging="360"/>
      </w:pPr>
      <w:rPr>
        <w:rFonts w:hint="default"/>
        <w:sz w:val="20"/>
        <w:szCs w:val="20"/>
      </w:rPr>
    </w:lvl>
    <w:lvl w:ilvl="7">
      <w:start w:val="1"/>
      <w:numFmt w:val="decimal"/>
      <w:lvlText w:val="%8."/>
      <w:lvlJc w:val="left"/>
      <w:pPr>
        <w:tabs>
          <w:tab w:val="num" w:pos="5760"/>
        </w:tabs>
        <w:ind w:left="5760" w:hanging="360"/>
      </w:pPr>
      <w:rPr>
        <w:rFonts w:hint="default"/>
        <w:sz w:val="20"/>
        <w:szCs w:val="20"/>
      </w:rPr>
    </w:lvl>
    <w:lvl w:ilvl="8">
      <w:start w:val="1"/>
      <w:numFmt w:val="decimal"/>
      <w:lvlText w:val="%9."/>
      <w:lvlJc w:val="left"/>
      <w:pPr>
        <w:tabs>
          <w:tab w:val="num" w:pos="6480"/>
        </w:tabs>
        <w:ind w:left="6480" w:hanging="360"/>
      </w:pPr>
      <w:rPr>
        <w:rFonts w:hint="default"/>
        <w:sz w:val="20"/>
        <w:szCs w:val="20"/>
      </w:rPr>
    </w:lvl>
  </w:abstractNum>
  <w:abstractNum w:abstractNumId="24">
    <w:nsid w:val="6E626F22"/>
    <w:multiLevelType w:val="hybridMultilevel"/>
    <w:tmpl w:val="54084E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7C086C"/>
    <w:multiLevelType w:val="hybridMultilevel"/>
    <w:tmpl w:val="90383A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B071403"/>
    <w:multiLevelType w:val="hybridMultilevel"/>
    <w:tmpl w:val="DC16D08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C3C5B90"/>
    <w:multiLevelType w:val="hybridMultilevel"/>
    <w:tmpl w:val="B92A0216"/>
    <w:lvl w:ilvl="0" w:tplc="473880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17"/>
  </w:num>
  <w:num w:numId="5">
    <w:abstractNumId w:val="15"/>
  </w:num>
  <w:num w:numId="6">
    <w:abstractNumId w:val="24"/>
  </w:num>
  <w:num w:numId="7">
    <w:abstractNumId w:val="8"/>
  </w:num>
  <w:num w:numId="8">
    <w:abstractNumId w:val="20"/>
  </w:num>
  <w:num w:numId="9">
    <w:abstractNumId w:val="19"/>
  </w:num>
  <w:num w:numId="10">
    <w:abstractNumId w:val="18"/>
  </w:num>
  <w:num w:numId="11">
    <w:abstractNumId w:val="25"/>
  </w:num>
  <w:num w:numId="12">
    <w:abstractNumId w:val="7"/>
  </w:num>
  <w:num w:numId="13">
    <w:abstractNumId w:val="26"/>
  </w:num>
  <w:num w:numId="14">
    <w:abstractNumId w:val="22"/>
  </w:num>
  <w:num w:numId="15">
    <w:abstractNumId w:val="27"/>
  </w:num>
  <w:num w:numId="16">
    <w:abstractNumId w:val="12"/>
  </w:num>
  <w:num w:numId="17">
    <w:abstractNumId w:val="3"/>
  </w:num>
  <w:num w:numId="18">
    <w:abstractNumId w:val="21"/>
  </w:num>
  <w:num w:numId="19">
    <w:abstractNumId w:val="16"/>
  </w:num>
  <w:num w:numId="20">
    <w:abstractNumId w:val="23"/>
  </w:num>
  <w:num w:numId="21">
    <w:abstractNumId w:val="11"/>
  </w:num>
  <w:num w:numId="22">
    <w:abstractNumId w:val="6"/>
  </w:num>
  <w:num w:numId="23">
    <w:abstractNumId w:val="5"/>
  </w:num>
  <w:num w:numId="24">
    <w:abstractNumId w:val="4"/>
  </w:num>
  <w:num w:numId="25">
    <w:abstractNumId w:val="10"/>
  </w:num>
  <w:num w:numId="26">
    <w:abstractNumId w:val="13"/>
  </w:num>
  <w:num w:numId="27">
    <w:abstractNumId w:val="0"/>
  </w:num>
  <w:num w:numId="28">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966"/>
    <w:rsid w:val="0000177E"/>
    <w:rsid w:val="00013039"/>
    <w:rsid w:val="00023CBD"/>
    <w:rsid w:val="000254AC"/>
    <w:rsid w:val="00047DF1"/>
    <w:rsid w:val="00054462"/>
    <w:rsid w:val="00054ED7"/>
    <w:rsid w:val="000A75FF"/>
    <w:rsid w:val="000C49E7"/>
    <w:rsid w:val="000C6211"/>
    <w:rsid w:val="00106FF5"/>
    <w:rsid w:val="00190EF8"/>
    <w:rsid w:val="001A51AD"/>
    <w:rsid w:val="001B699F"/>
    <w:rsid w:val="001C78CC"/>
    <w:rsid w:val="001D636B"/>
    <w:rsid w:val="001E118A"/>
    <w:rsid w:val="00200FBF"/>
    <w:rsid w:val="00201565"/>
    <w:rsid w:val="00215782"/>
    <w:rsid w:val="0021683A"/>
    <w:rsid w:val="002317DA"/>
    <w:rsid w:val="00266966"/>
    <w:rsid w:val="0028726A"/>
    <w:rsid w:val="002A3B7E"/>
    <w:rsid w:val="002D07F1"/>
    <w:rsid w:val="002E5E8B"/>
    <w:rsid w:val="002F450D"/>
    <w:rsid w:val="003202CF"/>
    <w:rsid w:val="00373713"/>
    <w:rsid w:val="003A5730"/>
    <w:rsid w:val="003B336B"/>
    <w:rsid w:val="003C55D7"/>
    <w:rsid w:val="00400805"/>
    <w:rsid w:val="004222C7"/>
    <w:rsid w:val="00431218"/>
    <w:rsid w:val="00485956"/>
    <w:rsid w:val="004A1937"/>
    <w:rsid w:val="004D2243"/>
    <w:rsid w:val="004F2C8B"/>
    <w:rsid w:val="004F6F12"/>
    <w:rsid w:val="00525A0C"/>
    <w:rsid w:val="005A1475"/>
    <w:rsid w:val="005A4329"/>
    <w:rsid w:val="005E2515"/>
    <w:rsid w:val="005F2DF8"/>
    <w:rsid w:val="005F7BE0"/>
    <w:rsid w:val="00635960"/>
    <w:rsid w:val="006703E4"/>
    <w:rsid w:val="006729C7"/>
    <w:rsid w:val="006C1EAF"/>
    <w:rsid w:val="006C2854"/>
    <w:rsid w:val="007057D6"/>
    <w:rsid w:val="00720C40"/>
    <w:rsid w:val="00736F2A"/>
    <w:rsid w:val="00782F6A"/>
    <w:rsid w:val="00786C0F"/>
    <w:rsid w:val="007A1965"/>
    <w:rsid w:val="007F7AB5"/>
    <w:rsid w:val="008058F0"/>
    <w:rsid w:val="008112D9"/>
    <w:rsid w:val="00834AD6"/>
    <w:rsid w:val="008556BC"/>
    <w:rsid w:val="00866B5C"/>
    <w:rsid w:val="008A40FA"/>
    <w:rsid w:val="008D3BF3"/>
    <w:rsid w:val="00900DB9"/>
    <w:rsid w:val="0092328F"/>
    <w:rsid w:val="009278FF"/>
    <w:rsid w:val="00934DB4"/>
    <w:rsid w:val="009573D7"/>
    <w:rsid w:val="009A1708"/>
    <w:rsid w:val="00A3703A"/>
    <w:rsid w:val="00A72AD3"/>
    <w:rsid w:val="00A96AF6"/>
    <w:rsid w:val="00AC2E16"/>
    <w:rsid w:val="00B31376"/>
    <w:rsid w:val="00B439CE"/>
    <w:rsid w:val="00B623F5"/>
    <w:rsid w:val="00C2296D"/>
    <w:rsid w:val="00C5008E"/>
    <w:rsid w:val="00C84F96"/>
    <w:rsid w:val="00C9565C"/>
    <w:rsid w:val="00CA491C"/>
    <w:rsid w:val="00CB1C10"/>
    <w:rsid w:val="00CF4AD6"/>
    <w:rsid w:val="00D31B63"/>
    <w:rsid w:val="00D33544"/>
    <w:rsid w:val="00D46FA9"/>
    <w:rsid w:val="00D85AD7"/>
    <w:rsid w:val="00D90105"/>
    <w:rsid w:val="00DB5BA9"/>
    <w:rsid w:val="00DC3789"/>
    <w:rsid w:val="00DD11A7"/>
    <w:rsid w:val="00DD5E43"/>
    <w:rsid w:val="00DE0DCA"/>
    <w:rsid w:val="00DE24BE"/>
    <w:rsid w:val="00DE425E"/>
    <w:rsid w:val="00DE75F7"/>
    <w:rsid w:val="00E07E0C"/>
    <w:rsid w:val="00E33329"/>
    <w:rsid w:val="00E87D5F"/>
    <w:rsid w:val="00E96FC8"/>
    <w:rsid w:val="00EA577E"/>
    <w:rsid w:val="00EB415A"/>
    <w:rsid w:val="00ED362B"/>
    <w:rsid w:val="00EF372D"/>
    <w:rsid w:val="00F33A12"/>
    <w:rsid w:val="00F40D0D"/>
    <w:rsid w:val="00F57A1F"/>
    <w:rsid w:val="00F925B6"/>
    <w:rsid w:val="00FA3345"/>
    <w:rsid w:val="00FC615B"/>
    <w:rsid w:val="00FD3D9E"/>
    <w:rsid w:val="00FE19A5"/>
    <w:rsid w:val="00FF6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A2B57-B207-4DBB-A6B6-C08B525D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6966"/>
    <w:pPr>
      <w:ind w:left="720"/>
      <w:contextualSpacing/>
    </w:pPr>
  </w:style>
  <w:style w:type="table" w:styleId="a4">
    <w:name w:val="Table Grid"/>
    <w:basedOn w:val="a1"/>
    <w:uiPriority w:val="59"/>
    <w:rsid w:val="006C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370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703A"/>
    <w:rPr>
      <w:rFonts w:ascii="Tahoma" w:hAnsi="Tahoma" w:cs="Tahoma"/>
      <w:sz w:val="16"/>
      <w:szCs w:val="16"/>
    </w:rPr>
  </w:style>
  <w:style w:type="character" w:styleId="a7">
    <w:name w:val="Hyperlink"/>
    <w:basedOn w:val="a0"/>
    <w:uiPriority w:val="99"/>
    <w:unhideWhenUsed/>
    <w:rsid w:val="00900DB9"/>
    <w:rPr>
      <w:color w:val="0000FF"/>
      <w:u w:val="single"/>
    </w:rPr>
  </w:style>
  <w:style w:type="paragraph" w:styleId="a8">
    <w:name w:val="header"/>
    <w:basedOn w:val="a"/>
    <w:link w:val="a9"/>
    <w:uiPriority w:val="99"/>
    <w:unhideWhenUsed/>
    <w:rsid w:val="00E87D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87D5F"/>
  </w:style>
  <w:style w:type="paragraph" w:styleId="aa">
    <w:name w:val="footer"/>
    <w:basedOn w:val="a"/>
    <w:link w:val="ab"/>
    <w:uiPriority w:val="99"/>
    <w:unhideWhenUsed/>
    <w:rsid w:val="00E87D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87D5F"/>
  </w:style>
  <w:style w:type="table" w:customStyle="1" w:styleId="1">
    <w:name w:val="Сетка таблицы1"/>
    <w:basedOn w:val="a1"/>
    <w:next w:val="a4"/>
    <w:uiPriority w:val="59"/>
    <w:rsid w:val="00FA3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200F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130372">
      <w:bodyDiv w:val="1"/>
      <w:marLeft w:val="0"/>
      <w:marRight w:val="0"/>
      <w:marTop w:val="0"/>
      <w:marBottom w:val="0"/>
      <w:divBdr>
        <w:top w:val="none" w:sz="0" w:space="0" w:color="auto"/>
        <w:left w:val="none" w:sz="0" w:space="0" w:color="auto"/>
        <w:bottom w:val="none" w:sz="0" w:space="0" w:color="auto"/>
        <w:right w:val="none" w:sz="0" w:space="0" w:color="auto"/>
      </w:divBdr>
    </w:div>
    <w:div w:id="973103043">
      <w:bodyDiv w:val="1"/>
      <w:marLeft w:val="0"/>
      <w:marRight w:val="0"/>
      <w:marTop w:val="0"/>
      <w:marBottom w:val="0"/>
      <w:divBdr>
        <w:top w:val="none" w:sz="0" w:space="0" w:color="auto"/>
        <w:left w:val="none" w:sz="0" w:space="0" w:color="auto"/>
        <w:bottom w:val="none" w:sz="0" w:space="0" w:color="auto"/>
        <w:right w:val="none" w:sz="0" w:space="0" w:color="auto"/>
      </w:divBdr>
    </w:div>
    <w:div w:id="982732126">
      <w:bodyDiv w:val="1"/>
      <w:marLeft w:val="0"/>
      <w:marRight w:val="0"/>
      <w:marTop w:val="0"/>
      <w:marBottom w:val="0"/>
      <w:divBdr>
        <w:top w:val="none" w:sz="0" w:space="0" w:color="auto"/>
        <w:left w:val="none" w:sz="0" w:space="0" w:color="auto"/>
        <w:bottom w:val="none" w:sz="0" w:space="0" w:color="auto"/>
        <w:right w:val="none" w:sz="0" w:space="0" w:color="auto"/>
      </w:divBdr>
    </w:div>
    <w:div w:id="1048191090">
      <w:bodyDiv w:val="1"/>
      <w:marLeft w:val="0"/>
      <w:marRight w:val="0"/>
      <w:marTop w:val="0"/>
      <w:marBottom w:val="0"/>
      <w:divBdr>
        <w:top w:val="none" w:sz="0" w:space="0" w:color="auto"/>
        <w:left w:val="none" w:sz="0" w:space="0" w:color="auto"/>
        <w:bottom w:val="none" w:sz="0" w:space="0" w:color="auto"/>
        <w:right w:val="none" w:sz="0" w:space="0" w:color="auto"/>
      </w:divBdr>
    </w:div>
    <w:div w:id="1165051482">
      <w:bodyDiv w:val="1"/>
      <w:marLeft w:val="0"/>
      <w:marRight w:val="0"/>
      <w:marTop w:val="0"/>
      <w:marBottom w:val="0"/>
      <w:divBdr>
        <w:top w:val="none" w:sz="0" w:space="0" w:color="auto"/>
        <w:left w:val="none" w:sz="0" w:space="0" w:color="auto"/>
        <w:bottom w:val="none" w:sz="0" w:space="0" w:color="auto"/>
        <w:right w:val="none" w:sz="0" w:space="0" w:color="auto"/>
      </w:divBdr>
    </w:div>
    <w:div w:id="1165166900">
      <w:bodyDiv w:val="1"/>
      <w:marLeft w:val="0"/>
      <w:marRight w:val="0"/>
      <w:marTop w:val="0"/>
      <w:marBottom w:val="0"/>
      <w:divBdr>
        <w:top w:val="none" w:sz="0" w:space="0" w:color="auto"/>
        <w:left w:val="none" w:sz="0" w:space="0" w:color="auto"/>
        <w:bottom w:val="none" w:sz="0" w:space="0" w:color="auto"/>
        <w:right w:val="none" w:sz="0" w:space="0" w:color="auto"/>
      </w:divBdr>
    </w:div>
    <w:div w:id="13075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mailto:golenduhina.marina@yandex.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k.com/id209585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2989</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5</cp:revision>
  <cp:lastPrinted>2014-03-03T20:42:00Z</cp:lastPrinted>
  <dcterms:created xsi:type="dcterms:W3CDTF">2020-03-22T21:52:00Z</dcterms:created>
  <dcterms:modified xsi:type="dcterms:W3CDTF">2020-03-24T21:33:00Z</dcterms:modified>
</cp:coreProperties>
</file>